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r>
        <w:rPr>
          <w:rFonts w:hint="eastAsia"/>
          <w:b/>
          <w:sz w:val="36"/>
          <w:szCs w:val="36"/>
        </w:rPr>
        <w:t>关于组织““线上开放课程龙江行””授课培训的通知</w:t>
      </w:r>
    </w:p>
    <w:p>
      <w:pPr>
        <w:rPr>
          <w:sz w:val="28"/>
          <w:szCs w:val="28"/>
        </w:rPr>
      </w:pPr>
    </w:p>
    <w:p>
      <w:pPr>
        <w:rPr>
          <w:sz w:val="28"/>
          <w:szCs w:val="28"/>
        </w:rPr>
      </w:pPr>
      <w:r>
        <w:rPr>
          <w:rFonts w:hint="eastAsia"/>
          <w:sz w:val="28"/>
          <w:szCs w:val="28"/>
        </w:rPr>
        <w:t>黑龙江省优质课程联盟成员单位，省各高等学校：</w:t>
      </w:r>
    </w:p>
    <w:p>
      <w:pPr>
        <w:ind w:firstLine="560" w:firstLineChars="200"/>
        <w:rPr>
          <w:sz w:val="28"/>
          <w:szCs w:val="28"/>
        </w:rPr>
      </w:pPr>
      <w:r>
        <w:rPr>
          <w:rFonts w:hint="eastAsia"/>
          <w:sz w:val="28"/>
          <w:szCs w:val="28"/>
        </w:rPr>
        <w:t>当前，新型冠状病毒感染的肺炎疫情防控工作正处于关键时期。习近平总书记及党中央、国务院高度重视疫情防控工作，要求把人民群众生命安全和身体健康放在第一位，坚决打赢疫情防控阻击战。</w:t>
      </w:r>
    </w:p>
    <w:p>
      <w:pPr>
        <w:ind w:firstLine="560" w:firstLineChars="200"/>
        <w:rPr>
          <w:sz w:val="28"/>
          <w:szCs w:val="28"/>
        </w:rPr>
      </w:pPr>
      <w:r>
        <w:rPr>
          <w:rFonts w:hint="eastAsia"/>
          <w:sz w:val="28"/>
          <w:szCs w:val="28"/>
        </w:rPr>
        <w:t>为最大限度减少疫情对教学的影响，确保学生顺利完成本学期教学任务要求，省教育厅于2月1日发出《黑龙江省教育厅关于做好疫情防控期间高等学校教学工作的通知》（黑教职函[2</w:t>
      </w:r>
      <w:r>
        <w:rPr>
          <w:sz w:val="28"/>
          <w:szCs w:val="28"/>
        </w:rPr>
        <w:t>020]29</w:t>
      </w:r>
      <w:r>
        <w:rPr>
          <w:rFonts w:hint="eastAsia"/>
          <w:sz w:val="28"/>
          <w:szCs w:val="28"/>
        </w:rPr>
        <w:t>号），教育部于2月4日发出《教育部应对新型冠状病毒感染肺炎疫情工作领导小组办公室关于在疫情防控期间做好普通高等学校在线教学组织与管理工作的指导意见》（教高厅[</w:t>
      </w:r>
      <w:r>
        <w:rPr>
          <w:sz w:val="28"/>
          <w:szCs w:val="28"/>
        </w:rPr>
        <w:t>2020]2</w:t>
      </w:r>
      <w:r>
        <w:rPr>
          <w:rFonts w:hint="eastAsia"/>
          <w:sz w:val="28"/>
          <w:szCs w:val="28"/>
        </w:rPr>
        <w:t>号）。为落实教育部、省教育厅的相关要求，积极做好开展线上授课和线上学习等在线教学活动的前期准备工作，保证疫情防控期间的教学进度和教学质量，实现“停课不停教、停课不停学”，省优质课程联盟在省教育厅的支持下，在各平台的帮助下，拟以“线上开放课程龙江行”形式免费为我省高校组织在线课程授课培训。</w:t>
      </w:r>
    </w:p>
    <w:p>
      <w:pPr>
        <w:ind w:firstLine="560" w:firstLineChars="200"/>
        <w:rPr>
          <w:rFonts w:ascii="宋体" w:hAnsi="宋体" w:cs="宋体"/>
          <w:kern w:val="0"/>
          <w:sz w:val="28"/>
          <w:szCs w:val="28"/>
        </w:rPr>
      </w:pPr>
      <w:r>
        <w:rPr>
          <w:rFonts w:hint="eastAsia" w:ascii="宋体" w:hAnsi="宋体" w:cs="宋体"/>
          <w:kern w:val="0"/>
          <w:sz w:val="28"/>
          <w:szCs w:val="28"/>
        </w:rPr>
        <w:t>培训目的：利用一个小时左右的时间，教会教师如何利用平台在家实现网上课程直播、网上互动讨论、签到与测试、布置与批改作业等，学生在家在线学习，保障网上教学的有序开展。</w:t>
      </w:r>
    </w:p>
    <w:p>
      <w:pPr>
        <w:ind w:firstLine="560" w:firstLineChars="200"/>
        <w:rPr>
          <w:rFonts w:ascii="宋体" w:hAnsi="宋体" w:cs="宋体"/>
          <w:kern w:val="0"/>
          <w:sz w:val="28"/>
          <w:szCs w:val="28"/>
        </w:rPr>
      </w:pPr>
      <w:r>
        <w:rPr>
          <w:rFonts w:hint="eastAsia" w:ascii="宋体" w:hAnsi="宋体" w:cs="宋体"/>
          <w:kern w:val="0"/>
          <w:sz w:val="28"/>
          <w:szCs w:val="28"/>
        </w:rPr>
        <w:t>培训形式：利用在线课程平台实现网络直播，教师可在家利用手机或电脑收看、学习和参与。</w:t>
      </w:r>
    </w:p>
    <w:p>
      <w:pPr>
        <w:ind w:firstLine="560" w:firstLineChars="200"/>
        <w:rPr>
          <w:rFonts w:ascii="宋体" w:hAnsi="宋体" w:cs="宋体"/>
          <w:kern w:val="0"/>
          <w:sz w:val="28"/>
          <w:szCs w:val="28"/>
        </w:rPr>
      </w:pPr>
      <w:r>
        <w:rPr>
          <w:rFonts w:hint="eastAsia" w:ascii="宋体" w:hAnsi="宋体" w:cs="宋体"/>
          <w:kern w:val="0"/>
          <w:sz w:val="28"/>
          <w:szCs w:val="28"/>
        </w:rPr>
        <w:t>具体培训计划请详见附件。</w:t>
      </w:r>
    </w:p>
    <w:p>
      <w:pPr>
        <w:ind w:firstLine="560" w:firstLineChars="200"/>
        <w:rPr>
          <w:sz w:val="28"/>
          <w:szCs w:val="28"/>
        </w:rPr>
      </w:pPr>
      <w:r>
        <w:rPr>
          <w:rFonts w:hint="eastAsia" w:ascii="宋体" w:hAnsi="宋体" w:cs="宋体"/>
          <w:kern w:val="0"/>
          <w:sz w:val="28"/>
          <w:szCs w:val="28"/>
        </w:rPr>
        <w:t>让我们一起努力，</w:t>
      </w:r>
      <w:r>
        <w:rPr>
          <w:rFonts w:hint="eastAsia"/>
          <w:sz w:val="28"/>
          <w:szCs w:val="28"/>
        </w:rPr>
        <w:t>坚决贯彻落实党中央、国务院以及黑龙江省委、省政府的决策部署，戮力同心，众志成城，为我省教育战线坚决打赢疫情防控这场硬仗汇聚起磅礴力量。</w:t>
      </w:r>
    </w:p>
    <w:p>
      <w:pPr>
        <w:ind w:firstLine="560" w:firstLineChars="200"/>
        <w:rPr>
          <w:rFonts w:ascii="宋体" w:hAnsi="宋体" w:cs="宋体"/>
          <w:kern w:val="0"/>
          <w:sz w:val="28"/>
          <w:szCs w:val="28"/>
        </w:rPr>
      </w:pPr>
    </w:p>
    <w:p>
      <w:pPr>
        <w:ind w:firstLine="5600" w:firstLineChars="2000"/>
        <w:rPr>
          <w:rFonts w:ascii="宋体" w:hAnsi="宋体" w:cs="宋体"/>
          <w:kern w:val="0"/>
          <w:sz w:val="28"/>
          <w:szCs w:val="28"/>
        </w:rPr>
      </w:pPr>
      <w:r>
        <w:rPr>
          <w:rFonts w:hint="eastAsia" w:ascii="宋体" w:hAnsi="宋体" w:cs="宋体"/>
          <w:kern w:val="0"/>
          <w:sz w:val="28"/>
          <w:szCs w:val="28"/>
        </w:rPr>
        <w:t>黑龙江省优质课程联盟</w:t>
      </w:r>
    </w:p>
    <w:p>
      <w:pPr>
        <w:ind w:firstLine="5880" w:firstLineChars="2100"/>
        <w:rPr>
          <w:rFonts w:ascii="宋体" w:hAnsi="宋体" w:cs="宋体"/>
          <w:kern w:val="0"/>
          <w:sz w:val="28"/>
          <w:szCs w:val="28"/>
        </w:rPr>
      </w:pPr>
      <w:r>
        <w:rPr>
          <w:rFonts w:hint="eastAsia" w:ascii="宋体" w:hAnsi="宋体" w:cs="宋体"/>
          <w:kern w:val="0"/>
          <w:sz w:val="28"/>
          <w:szCs w:val="28"/>
        </w:rPr>
        <w:t>2020年2月9日</w:t>
      </w:r>
    </w:p>
    <w:p>
      <w:pPr>
        <w:widowControl/>
        <w:jc w:val="left"/>
        <w:rPr>
          <w:rFonts w:ascii="宋体" w:hAnsi="宋体" w:cs="宋体"/>
          <w:kern w:val="0"/>
          <w:sz w:val="28"/>
          <w:szCs w:val="28"/>
        </w:rPr>
      </w:pPr>
      <w:r>
        <w:rPr>
          <w:rFonts w:ascii="宋体" w:hAnsi="宋体" w:cs="宋体"/>
          <w:kern w:val="0"/>
          <w:sz w:val="28"/>
          <w:szCs w:val="28"/>
        </w:rPr>
        <w:br w:type="page"/>
      </w:r>
      <w:r>
        <w:rPr>
          <w:rFonts w:hint="eastAsia" w:asciiTheme="minorEastAsia" w:hAnsiTheme="minorEastAsia" w:cstheme="minorEastAsia"/>
          <w:b/>
          <w:color w:val="000000"/>
          <w:kern w:val="0"/>
          <w:sz w:val="32"/>
          <w:szCs w:val="28"/>
        </w:rPr>
        <w:t>超星学习通在线教学培训</w:t>
      </w:r>
    </w:p>
    <w:p>
      <w:pPr>
        <w:rPr>
          <w:rFonts w:ascii="宋体" w:hAnsi="宋体" w:cs="宋体"/>
          <w:kern w:val="0"/>
          <w:sz w:val="28"/>
          <w:szCs w:val="28"/>
        </w:rPr>
      </w:pPr>
    </w:p>
    <w:p>
      <w:pPr>
        <w:pStyle w:val="11"/>
        <w:numPr>
          <w:ilvl w:val="0"/>
          <w:numId w:val="1"/>
        </w:numPr>
        <w:ind w:firstLineChars="0"/>
        <w:rPr>
          <w:rFonts w:ascii="宋体" w:hAnsi="宋体" w:cs="宋体"/>
          <w:kern w:val="0"/>
          <w:sz w:val="28"/>
          <w:szCs w:val="28"/>
        </w:rPr>
      </w:pPr>
      <w:r>
        <w:rPr>
          <w:rFonts w:hint="eastAsia" w:ascii="宋体" w:hAnsi="宋体" w:cs="宋体"/>
          <w:kern w:val="0"/>
          <w:sz w:val="28"/>
          <w:szCs w:val="28"/>
        </w:rPr>
        <w:t>时间：2020年2月11日 15:</w:t>
      </w:r>
      <w:r>
        <w:rPr>
          <w:rFonts w:ascii="宋体" w:hAnsi="宋体" w:cs="宋体"/>
          <w:kern w:val="0"/>
          <w:sz w:val="28"/>
          <w:szCs w:val="28"/>
        </w:rPr>
        <w:t>00-16:00</w:t>
      </w:r>
    </w:p>
    <w:p>
      <w:pPr>
        <w:pStyle w:val="11"/>
        <w:numPr>
          <w:ilvl w:val="0"/>
          <w:numId w:val="1"/>
        </w:numPr>
        <w:ind w:firstLineChars="0"/>
        <w:rPr>
          <w:rFonts w:ascii="宋体" w:hAnsi="宋体" w:cs="宋体"/>
          <w:kern w:val="0"/>
          <w:sz w:val="28"/>
          <w:szCs w:val="28"/>
        </w:rPr>
      </w:pPr>
      <w:r>
        <w:rPr>
          <w:rFonts w:hint="eastAsia" w:ascii="宋体" w:hAnsi="宋体" w:cs="宋体"/>
          <w:kern w:val="0"/>
          <w:sz w:val="28"/>
          <w:szCs w:val="28"/>
        </w:rPr>
        <w:t>平台：超星学习通</w:t>
      </w:r>
    </w:p>
    <w:p>
      <w:pPr>
        <w:pStyle w:val="11"/>
        <w:numPr>
          <w:ilvl w:val="0"/>
          <w:numId w:val="1"/>
        </w:numPr>
        <w:ind w:firstLineChars="0"/>
        <w:rPr>
          <w:rFonts w:ascii="宋体" w:hAnsi="宋体" w:cs="宋体"/>
          <w:kern w:val="0"/>
          <w:sz w:val="28"/>
          <w:szCs w:val="28"/>
        </w:rPr>
      </w:pPr>
      <w:r>
        <w:rPr>
          <w:rFonts w:hint="eastAsia" w:ascii="宋体" w:hAnsi="宋体" w:cs="宋体"/>
          <w:kern w:val="0"/>
          <w:sz w:val="28"/>
          <w:szCs w:val="28"/>
        </w:rPr>
        <w:t>教师、主题及时间：</w:t>
      </w:r>
    </w:p>
    <w:p>
      <w:pPr>
        <w:spacing w:line="360" w:lineRule="auto"/>
        <w:rPr>
          <w:rFonts w:ascii="宋体" w:hAnsi="宋体" w:cs="宋体"/>
          <w:kern w:val="0"/>
          <w:sz w:val="28"/>
          <w:szCs w:val="28"/>
        </w:rPr>
      </w:pPr>
      <w:r>
        <w:rPr>
          <w:rFonts w:hint="eastAsia" w:ascii="宋体" w:hAnsi="宋体" w:cs="宋体"/>
          <w:kern w:val="0"/>
          <w:sz w:val="28"/>
          <w:szCs w:val="28"/>
        </w:rPr>
        <w:t>任玺霖（超星学习通）</w:t>
      </w:r>
      <w:r>
        <w:rPr>
          <w:rFonts w:ascii="宋体" w:hAnsi="宋体" w:cs="宋体"/>
          <w:kern w:val="0"/>
          <w:sz w:val="28"/>
          <w:szCs w:val="28"/>
        </w:rPr>
        <w:t>:</w:t>
      </w:r>
      <w:r>
        <w:rPr>
          <w:rFonts w:hint="eastAsia" w:ascii="宋体" w:hAnsi="宋体" w:cs="宋体"/>
          <w:kern w:val="0"/>
          <w:sz w:val="28"/>
          <w:szCs w:val="28"/>
        </w:rPr>
        <w:t xml:space="preserve"> 学习通轻量应用</w:t>
      </w:r>
      <w:r>
        <w:rPr>
          <w:rFonts w:ascii="宋体" w:hAnsi="宋体" w:cs="宋体"/>
          <w:kern w:val="0"/>
          <w:sz w:val="28"/>
          <w:szCs w:val="28"/>
        </w:rPr>
        <w:t>-</w:t>
      </w:r>
      <w:r>
        <w:rPr>
          <w:rFonts w:hint="eastAsia" w:ascii="宋体" w:hAnsi="宋体" w:cs="宋体"/>
          <w:kern w:val="0"/>
          <w:sz w:val="28"/>
          <w:szCs w:val="28"/>
        </w:rPr>
        <w:t xml:space="preserve">移动端下载注册及便捷使用方法 </w:t>
      </w:r>
      <w:r>
        <w:rPr>
          <w:rFonts w:ascii="宋体" w:hAnsi="宋体" w:cs="宋体"/>
          <w:kern w:val="0"/>
          <w:sz w:val="28"/>
          <w:szCs w:val="28"/>
        </w:rPr>
        <w:t>15:00-</w:t>
      </w:r>
      <w:r>
        <w:rPr>
          <w:rFonts w:hint="eastAsia" w:ascii="宋体" w:hAnsi="宋体" w:cs="宋体"/>
          <w:kern w:val="0"/>
          <w:sz w:val="28"/>
          <w:szCs w:val="28"/>
        </w:rPr>
        <w:t>1</w:t>
      </w:r>
      <w:r>
        <w:rPr>
          <w:rFonts w:ascii="宋体" w:hAnsi="宋体" w:cs="宋体"/>
          <w:kern w:val="0"/>
          <w:sz w:val="28"/>
          <w:szCs w:val="28"/>
        </w:rPr>
        <w:t>5:30</w:t>
      </w:r>
    </w:p>
    <w:p>
      <w:pPr>
        <w:rPr>
          <w:rFonts w:ascii="宋体" w:hAnsi="宋体" w:cs="宋体"/>
          <w:kern w:val="0"/>
          <w:sz w:val="28"/>
          <w:szCs w:val="28"/>
        </w:rPr>
      </w:pPr>
      <w:r>
        <w:rPr>
          <w:rFonts w:hint="eastAsia" w:ascii="宋体" w:hAnsi="宋体" w:cs="宋体"/>
          <w:kern w:val="0"/>
          <w:sz w:val="28"/>
          <w:szCs w:val="28"/>
        </w:rPr>
        <w:t>费跃农</w:t>
      </w:r>
      <w:r>
        <w:rPr>
          <w:rFonts w:ascii="宋体" w:hAnsi="宋体" w:cs="宋体"/>
          <w:kern w:val="0"/>
          <w:sz w:val="28"/>
          <w:szCs w:val="28"/>
        </w:rPr>
        <w:t>（</w:t>
      </w:r>
      <w:r>
        <w:rPr>
          <w:rFonts w:hint="eastAsia" w:ascii="宋体" w:hAnsi="宋体" w:cs="宋体"/>
          <w:kern w:val="0"/>
          <w:sz w:val="28"/>
          <w:szCs w:val="28"/>
        </w:rPr>
        <w:t>深圳</w:t>
      </w:r>
      <w:r>
        <w:rPr>
          <w:rFonts w:ascii="宋体" w:hAnsi="宋体" w:cs="宋体"/>
          <w:kern w:val="0"/>
          <w:sz w:val="28"/>
          <w:szCs w:val="28"/>
        </w:rPr>
        <w:t>大学）</w:t>
      </w:r>
      <w:r>
        <w:rPr>
          <w:rFonts w:hint="eastAsia" w:ascii="宋体" w:hAnsi="宋体" w:cs="宋体"/>
          <w:kern w:val="0"/>
          <w:sz w:val="28"/>
          <w:szCs w:val="28"/>
        </w:rPr>
        <w:t>: 信息化教学分享</w:t>
      </w:r>
      <w:r>
        <w:rPr>
          <w:rFonts w:ascii="宋体" w:hAnsi="宋体" w:cs="宋体"/>
          <w:kern w:val="0"/>
          <w:sz w:val="28"/>
          <w:szCs w:val="28"/>
        </w:rPr>
        <w:t>-</w:t>
      </w:r>
      <w:r>
        <w:rPr>
          <w:rFonts w:hint="eastAsia" w:ascii="宋体" w:hAnsi="宋体" w:cs="宋体"/>
          <w:kern w:val="0"/>
          <w:sz w:val="28"/>
          <w:szCs w:val="28"/>
        </w:rPr>
        <w:t xml:space="preserve">基于信息化教学的教学设计和教学组织 </w:t>
      </w:r>
      <w:r>
        <w:rPr>
          <w:rFonts w:ascii="宋体" w:hAnsi="宋体" w:cs="宋体"/>
          <w:kern w:val="0"/>
          <w:sz w:val="28"/>
          <w:szCs w:val="28"/>
        </w:rPr>
        <w:t>15:30-16:00</w:t>
      </w:r>
    </w:p>
    <w:p>
      <w:pPr>
        <w:pStyle w:val="11"/>
        <w:numPr>
          <w:ilvl w:val="0"/>
          <w:numId w:val="1"/>
        </w:numPr>
        <w:ind w:firstLineChars="0"/>
        <w:rPr>
          <w:rFonts w:ascii="宋体" w:hAnsi="宋体" w:cs="宋体"/>
          <w:kern w:val="0"/>
          <w:sz w:val="28"/>
          <w:szCs w:val="28"/>
        </w:rPr>
      </w:pPr>
      <w:r>
        <w:rPr>
          <w:rFonts w:hint="eastAsia" w:ascii="宋体" w:hAnsi="宋体" w:cs="宋体"/>
          <w:kern w:val="0"/>
          <w:sz w:val="28"/>
          <w:szCs w:val="28"/>
        </w:rPr>
        <w:t>参加方式：</w:t>
      </w:r>
    </w:p>
    <w:p>
      <w:pPr>
        <w:pStyle w:val="2"/>
        <w:spacing w:line="582" w:lineRule="exact"/>
        <w:ind w:firstLine="562" w:firstLineChars="200"/>
        <w:rPr>
          <w:rFonts w:ascii="Times New Roman" w:hAnsi="Times New Roman" w:eastAsia="仿宋" w:cs="Times New Roman"/>
          <w:kern w:val="0"/>
          <w:sz w:val="28"/>
          <w:szCs w:val="28"/>
        </w:rPr>
      </w:pPr>
      <w:r>
        <w:rPr>
          <w:rFonts w:hint="eastAsia" w:ascii="Times New Roman" w:hAnsi="Times New Roman" w:eastAsia="仿宋" w:cs="Times New Roman"/>
          <w:b/>
          <w:bCs/>
          <w:kern w:val="0"/>
          <w:sz w:val="28"/>
          <w:szCs w:val="28"/>
        </w:rPr>
        <w:t>第一步：下载超星学习通。</w:t>
      </w:r>
      <w:r>
        <w:rPr>
          <w:rFonts w:hint="eastAsia" w:ascii="Times New Roman" w:hAnsi="Times New Roman" w:eastAsia="仿宋" w:cs="Times New Roman"/>
          <w:kern w:val="0"/>
          <w:sz w:val="28"/>
          <w:szCs w:val="28"/>
        </w:rPr>
        <w:t>在手机应用市场中搜索“学习通”进行下载；或扫描下图二维码进行下载。</w:t>
      </w:r>
    </w:p>
    <w:p>
      <w:pPr>
        <w:pStyle w:val="11"/>
        <w:autoSpaceDE w:val="0"/>
        <w:autoSpaceDN w:val="0"/>
        <w:adjustRightInd w:val="0"/>
        <w:ind w:left="360" w:firstLine="0" w:firstLineChars="0"/>
        <w:jc w:val="center"/>
      </w:pPr>
      <w:r>
        <w:drawing>
          <wp:inline distT="0" distB="0" distL="114300" distR="114300">
            <wp:extent cx="1287780" cy="1367790"/>
            <wp:effectExtent l="19050" t="19050" r="26670" b="2286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
                    <a:stretch>
                      <a:fillRect/>
                    </a:stretch>
                  </pic:blipFill>
                  <pic:spPr>
                    <a:xfrm>
                      <a:off x="0" y="0"/>
                      <a:ext cx="1301778" cy="1382598"/>
                    </a:xfrm>
                    <a:prstGeom prst="rect">
                      <a:avLst/>
                    </a:prstGeom>
                    <a:noFill/>
                    <a:ln>
                      <a:solidFill>
                        <a:schemeClr val="accent1"/>
                      </a:solidFill>
                    </a:ln>
                  </pic:spPr>
                </pic:pic>
              </a:graphicData>
            </a:graphic>
          </wp:inline>
        </w:drawing>
      </w:r>
      <w:r>
        <w:drawing>
          <wp:inline distT="0" distB="0" distL="0" distR="0">
            <wp:extent cx="1371600" cy="1377950"/>
            <wp:effectExtent l="19050" t="19050" r="19050" b="1270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83386" cy="1389440"/>
                    </a:xfrm>
                    <a:prstGeom prst="rect">
                      <a:avLst/>
                    </a:prstGeom>
                    <a:noFill/>
                    <a:ln>
                      <a:solidFill>
                        <a:schemeClr val="accent1"/>
                      </a:solidFill>
                    </a:ln>
                  </pic:spPr>
                </pic:pic>
              </a:graphicData>
            </a:graphic>
          </wp:inline>
        </w:drawing>
      </w:r>
    </w:p>
    <w:p>
      <w:pPr>
        <w:pStyle w:val="2"/>
        <w:spacing w:line="582" w:lineRule="exact"/>
        <w:ind w:firstLine="562" w:firstLineChars="200"/>
        <w:rPr>
          <w:rFonts w:ascii="Times New Roman" w:hAnsi="Times New Roman" w:eastAsia="仿宋" w:cs="Times New Roman"/>
          <w:b/>
          <w:bCs/>
          <w:color w:val="FF0000"/>
          <w:kern w:val="0"/>
          <w:sz w:val="28"/>
          <w:szCs w:val="28"/>
        </w:rPr>
      </w:pPr>
      <w:r>
        <w:rPr>
          <w:rFonts w:hint="eastAsia" w:ascii="Times New Roman" w:hAnsi="Times New Roman" w:eastAsia="仿宋" w:cs="Times New Roman"/>
          <w:b/>
          <w:bCs/>
          <w:kern w:val="0"/>
          <w:sz w:val="28"/>
          <w:szCs w:val="28"/>
        </w:rPr>
        <w:t>第二步：下载完成后进行账号注册登录。</w:t>
      </w:r>
      <w:r>
        <w:rPr>
          <w:rFonts w:hint="eastAsia" w:ascii="Times New Roman" w:hAnsi="Times New Roman" w:eastAsia="仿宋" w:cs="Times New Roman"/>
          <w:color w:val="000000"/>
          <w:kern w:val="0"/>
          <w:sz w:val="28"/>
          <w:szCs w:val="28"/>
        </w:rPr>
        <w:t>点击右下方的“我”进入“登录”页面，选择“新用户注册”，输入手机号获取验证码并设置自己的密码（工号暂时没有导入后台老师可跳过先不绑定单位账号。）</w:t>
      </w:r>
      <w:r>
        <w:rPr>
          <w:rFonts w:ascii="Times New Roman" w:hAnsi="Times New Roman" w:eastAsia="仿宋" w:cs="Times New Roman"/>
          <w:kern w:val="0"/>
          <w:sz w:val="28"/>
          <w:szCs w:val="28"/>
        </w:rPr>
        <w:t xml:space="preserve"> </w:t>
      </w:r>
    </w:p>
    <w:p>
      <w:pPr>
        <w:pStyle w:val="11"/>
        <w:autoSpaceDE w:val="0"/>
        <w:autoSpaceDN w:val="0"/>
        <w:adjustRightInd w:val="0"/>
        <w:ind w:left="360" w:firstLine="0" w:firstLineChars="0"/>
        <w:jc w:val="center"/>
        <w:rPr>
          <w:rFonts w:ascii="Times New Roman" w:hAnsi="Times New Roman" w:eastAsia="仿宋" w:cs="Times New Roman"/>
          <w:kern w:val="0"/>
          <w:sz w:val="28"/>
          <w:szCs w:val="28"/>
        </w:rPr>
      </w:pPr>
      <w:r>
        <w:drawing>
          <wp:inline distT="0" distB="0" distL="114300" distR="114300">
            <wp:extent cx="3482340" cy="1384300"/>
            <wp:effectExtent l="19050" t="19050" r="22860" b="2540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6"/>
                    <a:stretch>
                      <a:fillRect/>
                    </a:stretch>
                  </pic:blipFill>
                  <pic:spPr>
                    <a:xfrm>
                      <a:off x="0" y="0"/>
                      <a:ext cx="3511448" cy="1395871"/>
                    </a:xfrm>
                    <a:prstGeom prst="rect">
                      <a:avLst/>
                    </a:prstGeom>
                    <a:noFill/>
                    <a:ln>
                      <a:solidFill>
                        <a:schemeClr val="accent1"/>
                      </a:solidFill>
                    </a:ln>
                  </pic:spPr>
                </pic:pic>
              </a:graphicData>
            </a:graphic>
          </wp:inline>
        </w:drawing>
      </w:r>
    </w:p>
    <w:p>
      <w:pPr>
        <w:autoSpaceDE w:val="0"/>
        <w:autoSpaceDN w:val="0"/>
        <w:adjustRightInd w:val="0"/>
        <w:ind w:firstLine="562" w:firstLineChars="200"/>
        <w:rPr>
          <w:rFonts w:ascii="Times New Roman" w:hAnsi="Times New Roman" w:eastAsia="仿宋" w:cs="Times New Roman"/>
          <w:b/>
          <w:bCs/>
          <w:color w:val="FF0000"/>
          <w:kern w:val="0"/>
          <w:sz w:val="28"/>
          <w:szCs w:val="28"/>
        </w:rPr>
      </w:pPr>
      <w:r>
        <w:rPr>
          <w:rFonts w:hint="eastAsia" w:ascii="Times New Roman" w:hAnsi="Times New Roman" w:eastAsia="仿宋" w:cs="Times New Roman"/>
          <w:b/>
          <w:bCs/>
          <w:kern w:val="0"/>
          <w:sz w:val="28"/>
          <w:szCs w:val="28"/>
        </w:rPr>
        <w:t>第三步：加入课程班级。</w:t>
      </w:r>
      <w:r>
        <w:rPr>
          <w:rFonts w:hint="eastAsia" w:ascii="Times New Roman" w:hAnsi="Times New Roman" w:eastAsia="仿宋" w:cs="Times New Roman"/>
          <w:color w:val="000000"/>
          <w:kern w:val="0"/>
          <w:sz w:val="28"/>
          <w:szCs w:val="28"/>
        </w:rPr>
        <w:t>进入学习通首页，点击右上角，如左图，扫一扫右图二维码或输入邀请码：8418214，</w:t>
      </w:r>
      <w:r>
        <w:rPr>
          <w:rFonts w:hint="eastAsia" w:ascii="Times New Roman" w:hAnsi="Times New Roman" w:eastAsia="仿宋" w:cs="Times New Roman"/>
          <w:kern w:val="0"/>
          <w:sz w:val="28"/>
          <w:szCs w:val="28"/>
        </w:rPr>
        <w:t>点击加入该课程。</w:t>
      </w:r>
    </w:p>
    <w:p>
      <w:pPr>
        <w:pStyle w:val="11"/>
        <w:autoSpaceDE w:val="0"/>
        <w:autoSpaceDN w:val="0"/>
        <w:adjustRightInd w:val="0"/>
        <w:ind w:left="360" w:firstLine="0" w:firstLineChars="0"/>
        <w:jc w:val="center"/>
      </w:pPr>
      <w:r>
        <w:rPr>
          <w:rFonts w:ascii="Times New Roman" w:hAnsi="Times New Roman" w:eastAsia="仿宋" w:cs="Times New Roman"/>
          <w:b/>
          <w:bCs/>
          <w:color w:val="FF0000"/>
          <w:kern w:val="0"/>
          <w:sz w:val="28"/>
          <w:szCs w:val="28"/>
        </w:rPr>
        <w:drawing>
          <wp:inline distT="0" distB="0" distL="0" distR="0">
            <wp:extent cx="1243965" cy="2038350"/>
            <wp:effectExtent l="19050" t="19050" r="13335" b="190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43965" cy="2038350"/>
                    </a:xfrm>
                    <a:prstGeom prst="rect">
                      <a:avLst/>
                    </a:prstGeom>
                    <a:noFill/>
                    <a:ln>
                      <a:solidFill>
                        <a:schemeClr val="accent1"/>
                      </a:solidFill>
                    </a:ln>
                  </pic:spPr>
                </pic:pic>
              </a:graphicData>
            </a:graphic>
          </wp:inline>
        </w:drawing>
      </w:r>
      <w:r>
        <w:drawing>
          <wp:inline distT="0" distB="0" distL="114300" distR="114300">
            <wp:extent cx="1582420" cy="2047875"/>
            <wp:effectExtent l="19050" t="19050" r="1778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rcRect l="5305" b="3024"/>
                    <a:stretch>
                      <a:fillRect/>
                    </a:stretch>
                  </pic:blipFill>
                  <pic:spPr>
                    <a:xfrm>
                      <a:off x="0" y="0"/>
                      <a:ext cx="1595242" cy="2064034"/>
                    </a:xfrm>
                    <a:prstGeom prst="rect">
                      <a:avLst/>
                    </a:prstGeom>
                    <a:noFill/>
                    <a:ln>
                      <a:solidFill>
                        <a:schemeClr val="accent1"/>
                      </a:solidFill>
                    </a:ln>
                  </pic:spPr>
                </pic:pic>
              </a:graphicData>
            </a:graphic>
          </wp:inline>
        </w:drawing>
      </w:r>
      <w:bookmarkStart w:id="0" w:name="_GoBack"/>
      <w:bookmarkEnd w:id="0"/>
    </w:p>
    <w:p>
      <w:pPr>
        <w:pStyle w:val="11"/>
        <w:autoSpaceDE w:val="0"/>
        <w:autoSpaceDN w:val="0"/>
        <w:adjustRightInd w:val="0"/>
        <w:ind w:left="360" w:firstLine="0" w:firstLineChars="0"/>
        <w:jc w:val="center"/>
      </w:pPr>
      <w:r>
        <w:rPr>
          <w:rFonts w:hint="eastAsia"/>
        </w:rPr>
        <w:drawing>
          <wp:inline distT="0" distB="0" distL="114300" distR="114300">
            <wp:extent cx="2876550" cy="1289050"/>
            <wp:effectExtent l="19050" t="19050" r="19050" b="25400"/>
            <wp:docPr id="10" name="图片 10" descr="c2748042c5c6cdbe5d93f598d8da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2748042c5c6cdbe5d93f598d8da17c"/>
                    <pic:cNvPicPr>
                      <a:picLocks noChangeAspect="1"/>
                    </pic:cNvPicPr>
                  </pic:nvPicPr>
                  <pic:blipFill>
                    <a:blip r:embed="rId9"/>
                    <a:stretch>
                      <a:fillRect/>
                    </a:stretch>
                  </pic:blipFill>
                  <pic:spPr>
                    <a:xfrm>
                      <a:off x="0" y="0"/>
                      <a:ext cx="2879596" cy="1290415"/>
                    </a:xfrm>
                    <a:prstGeom prst="rect">
                      <a:avLst/>
                    </a:prstGeom>
                    <a:noFill/>
                    <a:ln>
                      <a:solidFill>
                        <a:schemeClr val="accent1"/>
                      </a:solidFill>
                    </a:ln>
                  </pic:spPr>
                </pic:pic>
              </a:graphicData>
            </a:graphic>
          </wp:inline>
        </w:drawing>
      </w:r>
    </w:p>
    <w:p>
      <w:pPr>
        <w:autoSpaceDE w:val="0"/>
        <w:autoSpaceDN w:val="0"/>
        <w:adjustRightInd w:val="0"/>
        <w:ind w:firstLine="562" w:firstLineChars="200"/>
        <w:rPr>
          <w:rFonts w:ascii="Times New Roman" w:hAnsi="Times New Roman" w:eastAsia="仿宋" w:cs="Times New Roman"/>
          <w:b/>
          <w:bCs/>
          <w:color w:val="FF0000"/>
          <w:kern w:val="0"/>
          <w:sz w:val="28"/>
          <w:szCs w:val="28"/>
        </w:rPr>
      </w:pPr>
      <w:r>
        <w:rPr>
          <w:rFonts w:hint="eastAsia" w:ascii="Times New Roman" w:hAnsi="Times New Roman" w:eastAsia="仿宋" w:cs="Times New Roman"/>
          <w:b/>
          <w:bCs/>
          <w:kern w:val="0"/>
          <w:sz w:val="28"/>
          <w:szCs w:val="28"/>
        </w:rPr>
        <w:t>第四步：直播提醒。</w:t>
      </w:r>
      <w:r>
        <w:rPr>
          <w:rFonts w:hint="eastAsia" w:ascii="Times New Roman" w:hAnsi="Times New Roman" w:eastAsia="仿宋" w:cs="Times New Roman"/>
          <w:color w:val="000000"/>
          <w:kern w:val="0"/>
          <w:sz w:val="28"/>
          <w:szCs w:val="28"/>
        </w:rPr>
        <w:t>加入课程后，直播前主讲人会把直播地址发到学习通-消息-课程群聊里，老师在下图中标出部分即可收到消息获取。如果直播时间到了没看到消息，可点击加入的课程进去找到右上角班级-点击班级群聊进去即可。</w:t>
      </w:r>
    </w:p>
    <w:p>
      <w:pPr>
        <w:pStyle w:val="11"/>
        <w:autoSpaceDE w:val="0"/>
        <w:autoSpaceDN w:val="0"/>
        <w:adjustRightInd w:val="0"/>
        <w:ind w:left="360" w:firstLine="0" w:firstLineChars="0"/>
        <w:jc w:val="center"/>
      </w:pPr>
      <w:r>
        <w:rPr>
          <w:rFonts w:hint="eastAsia"/>
        </w:rPr>
        <w:drawing>
          <wp:inline distT="0" distB="0" distL="114300" distR="114300">
            <wp:extent cx="1158240" cy="1985645"/>
            <wp:effectExtent l="19050" t="19050" r="22860" b="14605"/>
            <wp:docPr id="11" name="图片 11" descr="21b21cc78b75cb526809b2f11c96c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1b21cc78b75cb526809b2f11c96c5d"/>
                    <pic:cNvPicPr>
                      <a:picLocks noChangeAspect="1"/>
                    </pic:cNvPicPr>
                  </pic:nvPicPr>
                  <pic:blipFill>
                    <a:blip r:embed="rId10"/>
                    <a:stretch>
                      <a:fillRect/>
                    </a:stretch>
                  </pic:blipFill>
                  <pic:spPr>
                    <a:xfrm>
                      <a:off x="0" y="0"/>
                      <a:ext cx="1162433" cy="1992407"/>
                    </a:xfrm>
                    <a:prstGeom prst="rect">
                      <a:avLst/>
                    </a:prstGeom>
                    <a:noFill/>
                    <a:ln>
                      <a:solidFill>
                        <a:schemeClr val="accent1"/>
                      </a:solidFill>
                    </a:ln>
                  </pic:spPr>
                </pic:pic>
              </a:graphicData>
            </a:graphic>
          </wp:inline>
        </w:drawing>
      </w:r>
      <w:r>
        <w:rPr>
          <w:rFonts w:hint="eastAsia"/>
        </w:rPr>
        <w:drawing>
          <wp:inline distT="0" distB="0" distL="114300" distR="114300">
            <wp:extent cx="1292860" cy="1989455"/>
            <wp:effectExtent l="19050" t="19050" r="21590" b="10795"/>
            <wp:docPr id="12" name="图片 12" descr="7551a07ede8ad2c8b57ed1f2ebf2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551a07ede8ad2c8b57ed1f2ebf2ceb"/>
                    <pic:cNvPicPr>
                      <a:picLocks noChangeAspect="1"/>
                    </pic:cNvPicPr>
                  </pic:nvPicPr>
                  <pic:blipFill>
                    <a:blip r:embed="rId11"/>
                    <a:stretch>
                      <a:fillRect/>
                    </a:stretch>
                  </pic:blipFill>
                  <pic:spPr>
                    <a:xfrm>
                      <a:off x="0" y="0"/>
                      <a:ext cx="1299877" cy="1999566"/>
                    </a:xfrm>
                    <a:prstGeom prst="rect">
                      <a:avLst/>
                    </a:prstGeom>
                    <a:noFill/>
                    <a:ln>
                      <a:solidFill>
                        <a:schemeClr val="accent1"/>
                      </a:solidFill>
                    </a:ln>
                  </pic:spPr>
                </pic:pic>
              </a:graphicData>
            </a:graphic>
          </wp:inline>
        </w:drawing>
      </w:r>
    </w:p>
    <w:p>
      <w:pPr>
        <w:widowControl/>
        <w:jc w:val="left"/>
      </w:pPr>
    </w:p>
    <w:p>
      <w:pPr>
        <w:autoSpaceDE w:val="0"/>
        <w:autoSpaceDN w:val="0"/>
        <w:adjustRightInd w:val="0"/>
        <w:ind w:firstLine="560" w:firstLineChars="200"/>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5.</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超星集团也组织开展了超星信息化教学培训</w:t>
      </w:r>
      <w:r>
        <w:rPr>
          <w:rFonts w:hint="eastAsia" w:ascii="Times New Roman" w:hAnsi="Times New Roman" w:eastAsia="仿宋" w:cs="Times New Roman"/>
          <w:b/>
          <w:color w:val="000000"/>
          <w:kern w:val="0"/>
          <w:sz w:val="28"/>
          <w:szCs w:val="28"/>
        </w:rPr>
        <w:t>系列直播课程</w:t>
      </w:r>
      <w:r>
        <w:rPr>
          <w:rFonts w:hint="eastAsia" w:ascii="Times New Roman" w:hAnsi="Times New Roman" w:eastAsia="仿宋" w:cs="Times New Roman"/>
          <w:color w:val="000000"/>
          <w:kern w:val="0"/>
          <w:sz w:val="28"/>
          <w:szCs w:val="28"/>
        </w:rPr>
        <w:t>，也建议老师们能够加入课堂，进行观摩学习。有3种方式可以进入：</w:t>
      </w:r>
    </w:p>
    <w:p>
      <w:pPr>
        <w:pStyle w:val="11"/>
        <w:numPr>
          <w:ilvl w:val="0"/>
          <w:numId w:val="2"/>
        </w:numPr>
        <w:autoSpaceDE w:val="0"/>
        <w:autoSpaceDN w:val="0"/>
        <w:adjustRightInd w:val="0"/>
        <w:ind w:firstLineChars="0"/>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下载学习通并登录，打开学习通首页，点击右上角邀请码输入：JSFZ，进入直播讲堂，会有教师发展的直播课程。</w:t>
      </w:r>
    </w:p>
    <w:p>
      <w:pPr>
        <w:pStyle w:val="11"/>
        <w:numPr>
          <w:ilvl w:val="0"/>
          <w:numId w:val="2"/>
        </w:numPr>
        <w:autoSpaceDE w:val="0"/>
        <w:autoSpaceDN w:val="0"/>
        <w:adjustRightInd w:val="0"/>
        <w:ind w:firstLineChars="0"/>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点击链接：</w:t>
      </w:r>
      <w:r>
        <w:fldChar w:fldCharType="begin"/>
      </w:r>
      <w:r>
        <w:instrText xml:space="preserve"> HYPERLINK "https://mooc1-2.chaoxing.com/course/205796018.html" </w:instrText>
      </w:r>
      <w:r>
        <w:fldChar w:fldCharType="separate"/>
      </w:r>
      <w:r>
        <w:rPr>
          <w:rFonts w:hint="eastAsia"/>
        </w:rPr>
        <w:t>https://mooc1-2.chaoxing.com/course/205796018.html</w:t>
      </w:r>
      <w:r>
        <w:rPr>
          <w:rFonts w:hint="eastAsia"/>
        </w:rPr>
        <w:fldChar w:fldCharType="end"/>
      </w:r>
    </w:p>
    <w:p>
      <w:pPr>
        <w:pStyle w:val="11"/>
        <w:numPr>
          <w:ilvl w:val="0"/>
          <w:numId w:val="2"/>
        </w:numPr>
        <w:autoSpaceDE w:val="0"/>
        <w:autoSpaceDN w:val="0"/>
        <w:adjustRightInd w:val="0"/>
        <w:ind w:firstLineChars="0"/>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微信扫描下图二维码，进入观看</w:t>
      </w:r>
    </w:p>
    <w:p>
      <w:pPr>
        <w:autoSpaceDE w:val="0"/>
        <w:autoSpaceDN w:val="0"/>
        <w:adjustRightInd w:val="0"/>
        <w:ind w:firstLine="560" w:firstLineChars="200"/>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drawing>
          <wp:inline distT="0" distB="0" distL="114300" distR="114300">
            <wp:extent cx="1857375" cy="1828800"/>
            <wp:effectExtent l="19050" t="19050" r="28575" b="19050"/>
            <wp:docPr id="2" name="图片 2" descr="0d960400711a3983b0b1c5bfb2d31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d960400711a3983b0b1c5bfb2d319f"/>
                    <pic:cNvPicPr>
                      <a:picLocks noChangeAspect="1"/>
                    </pic:cNvPicPr>
                  </pic:nvPicPr>
                  <pic:blipFill>
                    <a:blip r:embed="rId12"/>
                    <a:stretch>
                      <a:fillRect/>
                    </a:stretch>
                  </pic:blipFill>
                  <pic:spPr>
                    <a:xfrm>
                      <a:off x="0" y="0"/>
                      <a:ext cx="1865699" cy="1836596"/>
                    </a:xfrm>
                    <a:prstGeom prst="rect">
                      <a:avLst/>
                    </a:prstGeom>
                    <a:noFill/>
                    <a:ln>
                      <a:solidFill>
                        <a:schemeClr val="accent1"/>
                      </a:solidFill>
                    </a:ln>
                  </pic:spPr>
                </pic:pic>
              </a:graphicData>
            </a:graphic>
          </wp:inline>
        </w:drawing>
      </w:r>
    </w:p>
    <w:p>
      <w:pPr>
        <w:widowControl/>
        <w:jc w:val="left"/>
        <w:rPr>
          <w:rFonts w:ascii="宋体" w:hAnsi="宋体" w:cs="宋体"/>
          <w:kern w:val="0"/>
          <w:sz w:val="28"/>
          <w:szCs w:val="28"/>
        </w:rPr>
      </w:pPr>
    </w:p>
    <w:p>
      <w:pPr>
        <w:widowControl/>
        <w:jc w:val="left"/>
        <w:rPr>
          <w:rFonts w:ascii="宋体" w:hAnsi="宋体" w:cs="宋体"/>
          <w:kern w:val="0"/>
          <w:sz w:val="28"/>
          <w:szCs w:val="28"/>
        </w:rPr>
      </w:pPr>
      <w:r>
        <w:rPr>
          <w:rFonts w:ascii="宋体" w:hAnsi="宋体" w:cs="宋体"/>
          <w:kern w:val="0"/>
          <w:sz w:val="28"/>
          <w:szCs w:val="28"/>
        </w:rPr>
        <w:br w:type="page"/>
      </w:r>
    </w:p>
    <w:p>
      <w:pPr>
        <w:widowControl/>
        <w:jc w:val="left"/>
        <w:rPr>
          <w:rFonts w:ascii="宋体" w:hAnsi="宋体" w:cs="宋体"/>
          <w:kern w:val="0"/>
          <w:sz w:val="28"/>
          <w:szCs w:val="28"/>
        </w:rPr>
      </w:pPr>
      <w:r>
        <w:rPr>
          <w:rFonts w:hint="eastAsia" w:asciiTheme="minorEastAsia" w:hAnsiTheme="minorEastAsia" w:cstheme="minorEastAsia"/>
          <w:b/>
          <w:color w:val="000000"/>
          <w:kern w:val="0"/>
          <w:sz w:val="32"/>
          <w:szCs w:val="28"/>
        </w:rPr>
        <w:t>学堂在线雨课堂在线教学培训</w:t>
      </w:r>
    </w:p>
    <w:p>
      <w:pPr>
        <w:rPr>
          <w:rFonts w:ascii="宋体" w:hAnsi="宋体" w:cs="宋体"/>
          <w:kern w:val="0"/>
          <w:sz w:val="28"/>
          <w:szCs w:val="28"/>
        </w:rPr>
      </w:pPr>
    </w:p>
    <w:p>
      <w:pPr>
        <w:pStyle w:val="11"/>
        <w:numPr>
          <w:ilvl w:val="0"/>
          <w:numId w:val="3"/>
        </w:numPr>
        <w:ind w:firstLineChars="0"/>
        <w:rPr>
          <w:rFonts w:ascii="宋体" w:hAnsi="宋体" w:cs="宋体"/>
          <w:kern w:val="0"/>
          <w:sz w:val="28"/>
          <w:szCs w:val="28"/>
        </w:rPr>
      </w:pPr>
      <w:r>
        <w:rPr>
          <w:rFonts w:hint="eastAsia" w:ascii="宋体" w:hAnsi="宋体" w:cs="宋体"/>
          <w:kern w:val="0"/>
          <w:sz w:val="28"/>
          <w:szCs w:val="28"/>
        </w:rPr>
        <w:t>时间：2020年2月12日 19:</w:t>
      </w:r>
      <w:r>
        <w:rPr>
          <w:rFonts w:ascii="宋体" w:hAnsi="宋体" w:cs="宋体"/>
          <w:kern w:val="0"/>
          <w:sz w:val="28"/>
          <w:szCs w:val="28"/>
        </w:rPr>
        <w:t>00-</w:t>
      </w:r>
      <w:r>
        <w:rPr>
          <w:rFonts w:hint="eastAsia" w:ascii="宋体" w:hAnsi="宋体" w:cs="宋体"/>
          <w:kern w:val="0"/>
          <w:sz w:val="28"/>
          <w:szCs w:val="28"/>
        </w:rPr>
        <w:t>20</w:t>
      </w:r>
      <w:r>
        <w:rPr>
          <w:rFonts w:ascii="宋体" w:hAnsi="宋体" w:cs="宋体"/>
          <w:kern w:val="0"/>
          <w:sz w:val="28"/>
          <w:szCs w:val="28"/>
        </w:rPr>
        <w:t>:00</w:t>
      </w:r>
    </w:p>
    <w:p>
      <w:pPr>
        <w:pStyle w:val="11"/>
        <w:numPr>
          <w:ilvl w:val="0"/>
          <w:numId w:val="3"/>
        </w:numPr>
        <w:ind w:firstLineChars="0"/>
        <w:rPr>
          <w:rFonts w:ascii="宋体" w:hAnsi="宋体" w:cs="宋体"/>
          <w:kern w:val="0"/>
          <w:sz w:val="28"/>
          <w:szCs w:val="28"/>
        </w:rPr>
      </w:pPr>
      <w:r>
        <w:rPr>
          <w:rFonts w:hint="eastAsia" w:ascii="宋体" w:hAnsi="宋体" w:cs="宋体"/>
          <w:kern w:val="0"/>
          <w:sz w:val="28"/>
          <w:szCs w:val="28"/>
        </w:rPr>
        <w:t>平台：学堂在线 雨课堂</w:t>
      </w:r>
    </w:p>
    <w:p>
      <w:pPr>
        <w:pStyle w:val="11"/>
        <w:numPr>
          <w:ilvl w:val="0"/>
          <w:numId w:val="3"/>
        </w:numPr>
        <w:ind w:firstLineChars="0"/>
        <w:rPr>
          <w:rFonts w:ascii="宋体" w:hAnsi="宋体" w:cs="宋体"/>
          <w:kern w:val="0"/>
          <w:sz w:val="28"/>
          <w:szCs w:val="28"/>
        </w:rPr>
      </w:pPr>
      <w:r>
        <w:rPr>
          <w:rFonts w:hint="eastAsia" w:ascii="宋体" w:hAnsi="宋体" w:cs="宋体"/>
          <w:kern w:val="0"/>
          <w:sz w:val="28"/>
          <w:szCs w:val="28"/>
        </w:rPr>
        <w:t>教师、主题及时间：</w:t>
      </w:r>
    </w:p>
    <w:p>
      <w:pPr>
        <w:spacing w:line="360" w:lineRule="auto"/>
        <w:rPr>
          <w:rFonts w:ascii="宋体" w:hAnsi="宋体" w:cs="宋体"/>
          <w:kern w:val="0"/>
          <w:sz w:val="28"/>
          <w:szCs w:val="28"/>
        </w:rPr>
      </w:pPr>
      <w:r>
        <w:rPr>
          <w:rFonts w:hint="eastAsia" w:ascii="宋体" w:hAnsi="宋体" w:cs="宋体"/>
          <w:kern w:val="0"/>
          <w:sz w:val="28"/>
          <w:szCs w:val="28"/>
        </w:rPr>
        <w:t>王洁莹（雨课堂）</w:t>
      </w:r>
      <w:r>
        <w:rPr>
          <w:rFonts w:ascii="宋体" w:hAnsi="宋体" w:cs="宋体"/>
          <w:kern w:val="0"/>
          <w:sz w:val="28"/>
          <w:szCs w:val="28"/>
        </w:rPr>
        <w:t>:</w:t>
      </w:r>
      <w:r>
        <w:rPr>
          <w:rFonts w:hint="eastAsia" w:ascii="宋体" w:hAnsi="宋体" w:cs="宋体"/>
          <w:kern w:val="0"/>
          <w:sz w:val="28"/>
          <w:szCs w:val="28"/>
        </w:rPr>
        <w:t xml:space="preserve"> </w:t>
      </w:r>
      <w:r>
        <w:rPr>
          <w:rFonts w:ascii="宋体" w:hAnsi="宋体" w:cs="宋体"/>
          <w:kern w:val="0"/>
          <w:sz w:val="28"/>
          <w:szCs w:val="28"/>
        </w:rPr>
        <w:t>雨课堂基础-雨课堂的安装应用及基本功能</w:t>
      </w:r>
      <w:r>
        <w:rPr>
          <w:rFonts w:hint="eastAsia" w:ascii="宋体" w:hAnsi="宋体" w:cs="宋体"/>
          <w:kern w:val="0"/>
          <w:sz w:val="28"/>
          <w:szCs w:val="28"/>
        </w:rPr>
        <w:t xml:space="preserve"> </w:t>
      </w:r>
      <w:r>
        <w:rPr>
          <w:rFonts w:ascii="宋体" w:hAnsi="宋体" w:cs="宋体"/>
          <w:kern w:val="0"/>
          <w:sz w:val="28"/>
          <w:szCs w:val="28"/>
        </w:rPr>
        <w:t>1</w:t>
      </w:r>
      <w:r>
        <w:rPr>
          <w:rFonts w:hint="eastAsia" w:ascii="宋体" w:hAnsi="宋体" w:cs="宋体"/>
          <w:kern w:val="0"/>
          <w:sz w:val="28"/>
          <w:szCs w:val="28"/>
        </w:rPr>
        <w:t>9</w:t>
      </w:r>
      <w:r>
        <w:rPr>
          <w:rFonts w:ascii="宋体" w:hAnsi="宋体" w:cs="宋体"/>
          <w:kern w:val="0"/>
          <w:sz w:val="28"/>
          <w:szCs w:val="28"/>
        </w:rPr>
        <w:t>:00-</w:t>
      </w:r>
      <w:r>
        <w:rPr>
          <w:rFonts w:hint="eastAsia" w:ascii="宋体" w:hAnsi="宋体" w:cs="宋体"/>
          <w:kern w:val="0"/>
          <w:sz w:val="28"/>
          <w:szCs w:val="28"/>
        </w:rPr>
        <w:t>19</w:t>
      </w:r>
      <w:r>
        <w:rPr>
          <w:rFonts w:ascii="宋体" w:hAnsi="宋体" w:cs="宋体"/>
          <w:kern w:val="0"/>
          <w:sz w:val="28"/>
          <w:szCs w:val="28"/>
        </w:rPr>
        <w:t>:30</w:t>
      </w:r>
    </w:p>
    <w:p>
      <w:pPr>
        <w:rPr>
          <w:rFonts w:ascii="宋体" w:hAnsi="宋体" w:cs="宋体"/>
          <w:kern w:val="0"/>
          <w:sz w:val="28"/>
          <w:szCs w:val="28"/>
        </w:rPr>
      </w:pPr>
      <w:r>
        <w:rPr>
          <w:rFonts w:ascii="宋体" w:hAnsi="宋体" w:cs="宋体"/>
          <w:kern w:val="0"/>
          <w:sz w:val="28"/>
          <w:szCs w:val="28"/>
        </w:rPr>
        <w:t>张兴文（哈尔滨工业大学）</w:t>
      </w:r>
      <w:r>
        <w:rPr>
          <w:rFonts w:hint="eastAsia" w:ascii="宋体" w:hAnsi="宋体" w:cs="宋体"/>
          <w:kern w:val="0"/>
          <w:sz w:val="28"/>
          <w:szCs w:val="28"/>
        </w:rPr>
        <w:t xml:space="preserve">: </w:t>
      </w:r>
      <w:r>
        <w:rPr>
          <w:rFonts w:ascii="宋体" w:hAnsi="宋体" w:cs="宋体"/>
          <w:kern w:val="0"/>
          <w:sz w:val="28"/>
          <w:szCs w:val="28"/>
        </w:rPr>
        <w:t>雨课堂实践-</w:t>
      </w:r>
      <w:r>
        <w:rPr>
          <w:rFonts w:hint="eastAsia" w:ascii="宋体" w:hAnsi="宋体" w:cs="宋体"/>
          <w:kern w:val="0"/>
          <w:sz w:val="28"/>
          <w:szCs w:val="28"/>
        </w:rPr>
        <w:t>信息技术辅助在线授课的方法与策略</w:t>
      </w:r>
      <w:r>
        <w:rPr>
          <w:rFonts w:ascii="宋体" w:hAnsi="宋体" w:cs="宋体"/>
          <w:kern w:val="0"/>
          <w:sz w:val="28"/>
          <w:szCs w:val="28"/>
        </w:rPr>
        <w:t>1</w:t>
      </w:r>
      <w:r>
        <w:rPr>
          <w:rFonts w:hint="eastAsia" w:ascii="宋体" w:hAnsi="宋体" w:cs="宋体"/>
          <w:kern w:val="0"/>
          <w:sz w:val="28"/>
          <w:szCs w:val="28"/>
        </w:rPr>
        <w:t>9</w:t>
      </w:r>
      <w:r>
        <w:rPr>
          <w:rFonts w:ascii="宋体" w:hAnsi="宋体" w:cs="宋体"/>
          <w:kern w:val="0"/>
          <w:sz w:val="28"/>
          <w:szCs w:val="28"/>
        </w:rPr>
        <w:t>:30-</w:t>
      </w:r>
      <w:r>
        <w:rPr>
          <w:rFonts w:hint="eastAsia" w:ascii="宋体" w:hAnsi="宋体" w:cs="宋体"/>
          <w:kern w:val="0"/>
          <w:sz w:val="28"/>
          <w:szCs w:val="28"/>
        </w:rPr>
        <w:t>20</w:t>
      </w:r>
      <w:r>
        <w:rPr>
          <w:rFonts w:ascii="宋体" w:hAnsi="宋体" w:cs="宋体"/>
          <w:kern w:val="0"/>
          <w:sz w:val="28"/>
          <w:szCs w:val="28"/>
        </w:rPr>
        <w:t>:00</w:t>
      </w:r>
    </w:p>
    <w:p>
      <w:pPr>
        <w:pStyle w:val="11"/>
        <w:numPr>
          <w:ilvl w:val="0"/>
          <w:numId w:val="3"/>
        </w:numPr>
        <w:ind w:firstLineChars="0"/>
        <w:rPr>
          <w:rFonts w:ascii="宋体" w:hAnsi="宋体" w:cs="宋体"/>
          <w:kern w:val="0"/>
          <w:sz w:val="28"/>
          <w:szCs w:val="28"/>
        </w:rPr>
      </w:pPr>
      <w:r>
        <w:rPr>
          <w:rFonts w:hint="eastAsia" w:ascii="宋体" w:hAnsi="宋体" w:cs="宋体"/>
          <w:kern w:val="0"/>
          <w:sz w:val="28"/>
          <w:szCs w:val="28"/>
        </w:rPr>
        <w:t>参加方式：</w:t>
      </w:r>
    </w:p>
    <w:p>
      <w:pPr>
        <w:ind w:firstLine="560" w:firstLineChars="200"/>
        <w:rPr>
          <w:rFonts w:ascii="宋体" w:hAnsi="宋体" w:cs="宋体"/>
          <w:kern w:val="0"/>
          <w:sz w:val="28"/>
          <w:szCs w:val="28"/>
        </w:rPr>
      </w:pPr>
      <w:r>
        <w:rPr>
          <w:rFonts w:hint="eastAsia" w:ascii="宋体" w:hAnsi="宋体" w:cs="宋体"/>
          <w:kern w:val="0"/>
          <w:sz w:val="28"/>
          <w:szCs w:val="28"/>
        </w:rPr>
        <w:t>手机微信扫描以下二维码加入相应日期的雨课堂直播培训</w:t>
      </w:r>
    </w:p>
    <w:p>
      <w:pPr>
        <w:jc w:val="center"/>
      </w:pPr>
      <w:r>
        <w:rPr>
          <w:rFonts w:ascii="Times New Roman" w:hAnsi="Times New Roman" w:eastAsia="仿宋" w:cs="Times New Roman"/>
          <w:color w:val="000000"/>
          <w:kern w:val="0"/>
          <w:sz w:val="28"/>
          <w:szCs w:val="28"/>
        </w:rPr>
        <w:drawing>
          <wp:inline distT="0" distB="0" distL="0" distR="0">
            <wp:extent cx="1456055" cy="1920240"/>
            <wp:effectExtent l="0" t="0" r="0" b="3810"/>
            <wp:docPr id="16" name="图片 16" descr="C:\Users\wgz\AppData\Local\Temp\WeChat Files\95df71aadb1ea6c108b0b4fe1eace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wgz\AppData\Local\Temp\WeChat Files\95df71aadb1ea6c108b0b4fe1eace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69059" cy="1938018"/>
                    </a:xfrm>
                    <a:prstGeom prst="rect">
                      <a:avLst/>
                    </a:prstGeom>
                    <a:noFill/>
                    <a:ln>
                      <a:noFill/>
                    </a:ln>
                  </pic:spPr>
                </pic:pic>
              </a:graphicData>
            </a:graphic>
          </wp:inline>
        </w:drawing>
      </w:r>
    </w:p>
    <w:p>
      <w:pPr>
        <w:widowControl/>
        <w:jc w:val="left"/>
      </w:pPr>
      <w:r>
        <w:br w:type="page"/>
      </w:r>
    </w:p>
    <w:p>
      <w:pPr>
        <w:rPr>
          <w:rFonts w:asciiTheme="minorEastAsia" w:hAnsiTheme="minorEastAsia" w:cstheme="minorEastAsia"/>
          <w:b/>
          <w:color w:val="000000"/>
          <w:kern w:val="0"/>
          <w:sz w:val="32"/>
          <w:szCs w:val="28"/>
        </w:rPr>
      </w:pPr>
      <w:r>
        <w:rPr>
          <w:rFonts w:hint="eastAsia" w:asciiTheme="minorEastAsia" w:hAnsiTheme="minorEastAsia" w:cstheme="minorEastAsia"/>
          <w:b/>
          <w:color w:val="000000"/>
          <w:kern w:val="0"/>
          <w:sz w:val="32"/>
          <w:szCs w:val="28"/>
        </w:rPr>
        <w:t>智慧树知到网在线教学培训</w:t>
      </w:r>
    </w:p>
    <w:p>
      <w:pPr>
        <w:rPr>
          <w:rFonts w:ascii="宋体" w:hAnsi="宋体" w:cs="宋体"/>
          <w:kern w:val="0"/>
          <w:sz w:val="28"/>
          <w:szCs w:val="28"/>
        </w:rPr>
      </w:pPr>
    </w:p>
    <w:p>
      <w:pPr>
        <w:pStyle w:val="11"/>
        <w:numPr>
          <w:ilvl w:val="0"/>
          <w:numId w:val="4"/>
        </w:numPr>
        <w:ind w:firstLineChars="0"/>
        <w:rPr>
          <w:rFonts w:ascii="宋体" w:hAnsi="宋体" w:cs="宋体"/>
          <w:kern w:val="0"/>
          <w:sz w:val="28"/>
          <w:szCs w:val="28"/>
        </w:rPr>
      </w:pPr>
      <w:r>
        <w:rPr>
          <w:rFonts w:hint="eastAsia" w:ascii="宋体" w:hAnsi="宋体" w:cs="宋体"/>
          <w:kern w:val="0"/>
          <w:sz w:val="28"/>
          <w:szCs w:val="28"/>
        </w:rPr>
        <w:t>时间：2020年2月13日 15:</w:t>
      </w:r>
      <w:r>
        <w:rPr>
          <w:rFonts w:ascii="宋体" w:hAnsi="宋体" w:cs="宋体"/>
          <w:kern w:val="0"/>
          <w:sz w:val="28"/>
          <w:szCs w:val="28"/>
        </w:rPr>
        <w:t>00-</w:t>
      </w:r>
      <w:r>
        <w:rPr>
          <w:rFonts w:hint="eastAsia" w:ascii="宋体" w:hAnsi="宋体" w:cs="宋体"/>
          <w:kern w:val="0"/>
          <w:sz w:val="28"/>
          <w:szCs w:val="28"/>
        </w:rPr>
        <w:t>15</w:t>
      </w:r>
      <w:r>
        <w:rPr>
          <w:rFonts w:ascii="宋体" w:hAnsi="宋体" w:cs="宋体"/>
          <w:kern w:val="0"/>
          <w:sz w:val="28"/>
          <w:szCs w:val="28"/>
        </w:rPr>
        <w:t>:</w:t>
      </w:r>
      <w:r>
        <w:rPr>
          <w:rFonts w:hint="eastAsia" w:ascii="宋体" w:hAnsi="宋体" w:cs="宋体"/>
          <w:kern w:val="0"/>
          <w:sz w:val="28"/>
          <w:szCs w:val="28"/>
        </w:rPr>
        <w:t>4</w:t>
      </w:r>
      <w:r>
        <w:rPr>
          <w:rFonts w:ascii="宋体" w:hAnsi="宋体" w:cs="宋体"/>
          <w:kern w:val="0"/>
          <w:sz w:val="28"/>
          <w:szCs w:val="28"/>
        </w:rPr>
        <w:t>0</w:t>
      </w:r>
    </w:p>
    <w:p>
      <w:pPr>
        <w:pStyle w:val="11"/>
        <w:numPr>
          <w:ilvl w:val="0"/>
          <w:numId w:val="4"/>
        </w:numPr>
        <w:ind w:firstLineChars="0"/>
        <w:rPr>
          <w:rFonts w:ascii="宋体" w:hAnsi="宋体" w:cs="宋体"/>
          <w:kern w:val="0"/>
          <w:sz w:val="28"/>
          <w:szCs w:val="28"/>
        </w:rPr>
      </w:pPr>
      <w:r>
        <w:rPr>
          <w:rFonts w:hint="eastAsia" w:ascii="宋体" w:hAnsi="宋体" w:cs="宋体"/>
          <w:kern w:val="0"/>
          <w:sz w:val="28"/>
          <w:szCs w:val="28"/>
        </w:rPr>
        <w:t>平台：智慧树 知到网</w:t>
      </w:r>
    </w:p>
    <w:p>
      <w:pPr>
        <w:pStyle w:val="11"/>
        <w:numPr>
          <w:ilvl w:val="0"/>
          <w:numId w:val="4"/>
        </w:numPr>
        <w:ind w:firstLineChars="0"/>
        <w:rPr>
          <w:rFonts w:ascii="宋体" w:hAnsi="宋体" w:cs="宋体"/>
          <w:kern w:val="0"/>
          <w:sz w:val="28"/>
          <w:szCs w:val="28"/>
        </w:rPr>
      </w:pPr>
      <w:r>
        <w:rPr>
          <w:rFonts w:hint="eastAsia" w:ascii="宋体" w:hAnsi="宋体" w:cs="宋体"/>
          <w:kern w:val="0"/>
          <w:sz w:val="28"/>
          <w:szCs w:val="28"/>
        </w:rPr>
        <w:t>教师、主题及时间：</w:t>
      </w:r>
    </w:p>
    <w:p>
      <w:pPr>
        <w:spacing w:line="360" w:lineRule="auto"/>
        <w:rPr>
          <w:rFonts w:ascii="宋体" w:hAnsi="宋体" w:cs="宋体"/>
          <w:kern w:val="0"/>
          <w:sz w:val="28"/>
          <w:szCs w:val="28"/>
        </w:rPr>
      </w:pPr>
      <w:r>
        <w:rPr>
          <w:rFonts w:hint="eastAsia" w:ascii="宋体" w:hAnsi="宋体" w:cs="宋体"/>
          <w:kern w:val="0"/>
          <w:sz w:val="28"/>
          <w:szCs w:val="28"/>
        </w:rPr>
        <w:t>耿志忠（智慧树网）</w:t>
      </w:r>
      <w:r>
        <w:rPr>
          <w:rFonts w:ascii="宋体" w:hAnsi="宋体" w:cs="宋体"/>
          <w:kern w:val="0"/>
          <w:sz w:val="28"/>
          <w:szCs w:val="28"/>
        </w:rPr>
        <w:t>:</w:t>
      </w:r>
      <w:r>
        <w:rPr>
          <w:rFonts w:hint="eastAsia" w:ascii="宋体" w:hAnsi="宋体" w:cs="宋体"/>
          <w:kern w:val="0"/>
          <w:sz w:val="28"/>
          <w:szCs w:val="28"/>
        </w:rPr>
        <w:t xml:space="preserve"> 套路的意义——智慧树平台在线教学服务的快与精 </w:t>
      </w:r>
      <w:r>
        <w:rPr>
          <w:rFonts w:ascii="宋体" w:hAnsi="宋体" w:cs="宋体"/>
          <w:kern w:val="0"/>
          <w:sz w:val="28"/>
          <w:szCs w:val="28"/>
        </w:rPr>
        <w:t>1</w:t>
      </w:r>
      <w:r>
        <w:rPr>
          <w:rFonts w:hint="eastAsia" w:ascii="宋体" w:hAnsi="宋体" w:cs="宋体"/>
          <w:kern w:val="0"/>
          <w:sz w:val="28"/>
          <w:szCs w:val="28"/>
        </w:rPr>
        <w:t>5</w:t>
      </w:r>
      <w:r>
        <w:rPr>
          <w:rFonts w:ascii="宋体" w:hAnsi="宋体" w:cs="宋体"/>
          <w:kern w:val="0"/>
          <w:sz w:val="28"/>
          <w:szCs w:val="28"/>
        </w:rPr>
        <w:t>:00-</w:t>
      </w:r>
      <w:r>
        <w:rPr>
          <w:rFonts w:hint="eastAsia" w:ascii="宋体" w:hAnsi="宋体" w:cs="宋体"/>
          <w:kern w:val="0"/>
          <w:sz w:val="28"/>
          <w:szCs w:val="28"/>
        </w:rPr>
        <w:t>15</w:t>
      </w:r>
      <w:r>
        <w:rPr>
          <w:rFonts w:ascii="宋体" w:hAnsi="宋体" w:cs="宋体"/>
          <w:kern w:val="0"/>
          <w:sz w:val="28"/>
          <w:szCs w:val="28"/>
        </w:rPr>
        <w:t>:</w:t>
      </w:r>
      <w:r>
        <w:rPr>
          <w:rFonts w:hint="eastAsia" w:ascii="宋体" w:hAnsi="宋体" w:cs="宋体"/>
          <w:kern w:val="0"/>
          <w:sz w:val="28"/>
          <w:szCs w:val="28"/>
        </w:rPr>
        <w:t>2</w:t>
      </w:r>
      <w:r>
        <w:rPr>
          <w:rFonts w:ascii="宋体" w:hAnsi="宋体" w:cs="宋体"/>
          <w:kern w:val="0"/>
          <w:sz w:val="28"/>
          <w:szCs w:val="28"/>
        </w:rPr>
        <w:t>0</w:t>
      </w:r>
    </w:p>
    <w:p>
      <w:pPr>
        <w:rPr>
          <w:rFonts w:ascii="宋体" w:hAnsi="宋体" w:cs="宋体"/>
          <w:kern w:val="0"/>
          <w:sz w:val="28"/>
          <w:szCs w:val="28"/>
        </w:rPr>
      </w:pPr>
      <w:r>
        <w:rPr>
          <w:rFonts w:hint="eastAsia" w:ascii="宋体" w:hAnsi="宋体" w:cs="宋体"/>
          <w:kern w:val="0"/>
          <w:sz w:val="28"/>
          <w:szCs w:val="28"/>
        </w:rPr>
        <w:t>裴秋宇</w:t>
      </w:r>
      <w:r>
        <w:rPr>
          <w:rFonts w:ascii="宋体" w:hAnsi="宋体" w:cs="宋体"/>
          <w:kern w:val="0"/>
          <w:sz w:val="28"/>
          <w:szCs w:val="28"/>
        </w:rPr>
        <w:t>（哈尔滨工业大学）</w:t>
      </w:r>
      <w:r>
        <w:rPr>
          <w:rFonts w:hint="eastAsia" w:ascii="宋体" w:hAnsi="宋体" w:cs="宋体"/>
          <w:kern w:val="0"/>
          <w:sz w:val="28"/>
          <w:szCs w:val="28"/>
        </w:rPr>
        <w:t xml:space="preserve">: 问题逻辑还是信息说服？——捕捉在线教学的亮点和痛点 </w:t>
      </w:r>
      <w:r>
        <w:rPr>
          <w:rFonts w:ascii="宋体" w:hAnsi="宋体" w:cs="宋体"/>
          <w:kern w:val="0"/>
          <w:sz w:val="28"/>
          <w:szCs w:val="28"/>
        </w:rPr>
        <w:t>1</w:t>
      </w:r>
      <w:r>
        <w:rPr>
          <w:rFonts w:hint="eastAsia" w:ascii="宋体" w:hAnsi="宋体" w:cs="宋体"/>
          <w:kern w:val="0"/>
          <w:sz w:val="28"/>
          <w:szCs w:val="28"/>
        </w:rPr>
        <w:t>5</w:t>
      </w:r>
      <w:r>
        <w:rPr>
          <w:rFonts w:ascii="宋体" w:hAnsi="宋体" w:cs="宋体"/>
          <w:kern w:val="0"/>
          <w:sz w:val="28"/>
          <w:szCs w:val="28"/>
        </w:rPr>
        <w:t>:</w:t>
      </w:r>
      <w:r>
        <w:rPr>
          <w:rFonts w:hint="eastAsia" w:ascii="宋体" w:hAnsi="宋体" w:cs="宋体"/>
          <w:kern w:val="0"/>
          <w:sz w:val="28"/>
          <w:szCs w:val="28"/>
        </w:rPr>
        <w:t>2</w:t>
      </w:r>
      <w:r>
        <w:rPr>
          <w:rFonts w:ascii="宋体" w:hAnsi="宋体" w:cs="宋体"/>
          <w:kern w:val="0"/>
          <w:sz w:val="28"/>
          <w:szCs w:val="28"/>
        </w:rPr>
        <w:t>0-</w:t>
      </w:r>
      <w:r>
        <w:rPr>
          <w:rFonts w:hint="eastAsia" w:ascii="宋体" w:hAnsi="宋体" w:cs="宋体"/>
          <w:kern w:val="0"/>
          <w:sz w:val="28"/>
          <w:szCs w:val="28"/>
        </w:rPr>
        <w:t>15</w:t>
      </w:r>
      <w:r>
        <w:rPr>
          <w:rFonts w:ascii="宋体" w:hAnsi="宋体" w:cs="宋体"/>
          <w:kern w:val="0"/>
          <w:sz w:val="28"/>
          <w:szCs w:val="28"/>
        </w:rPr>
        <w:t>:</w:t>
      </w:r>
      <w:r>
        <w:rPr>
          <w:rFonts w:hint="eastAsia" w:ascii="宋体" w:hAnsi="宋体" w:cs="宋体"/>
          <w:kern w:val="0"/>
          <w:sz w:val="28"/>
          <w:szCs w:val="28"/>
        </w:rPr>
        <w:t>4</w:t>
      </w:r>
      <w:r>
        <w:rPr>
          <w:rFonts w:ascii="宋体" w:hAnsi="宋体" w:cs="宋体"/>
          <w:kern w:val="0"/>
          <w:sz w:val="28"/>
          <w:szCs w:val="28"/>
        </w:rPr>
        <w:t>0</w:t>
      </w:r>
    </w:p>
    <w:p>
      <w:pPr>
        <w:pStyle w:val="11"/>
        <w:numPr>
          <w:ilvl w:val="0"/>
          <w:numId w:val="4"/>
        </w:numPr>
        <w:ind w:firstLineChars="0"/>
        <w:rPr>
          <w:rFonts w:ascii="宋体" w:hAnsi="宋体" w:cs="宋体"/>
          <w:kern w:val="0"/>
          <w:sz w:val="28"/>
          <w:szCs w:val="28"/>
        </w:rPr>
      </w:pPr>
      <w:r>
        <w:rPr>
          <w:rFonts w:hint="eastAsia" w:ascii="宋体" w:hAnsi="宋体" w:cs="宋体"/>
          <w:kern w:val="0"/>
          <w:sz w:val="28"/>
          <w:szCs w:val="28"/>
        </w:rPr>
        <w:t>参加方式：</w:t>
      </w:r>
    </w:p>
    <w:p>
      <w:pPr>
        <w:autoSpaceDE w:val="0"/>
        <w:autoSpaceDN w:val="0"/>
        <w:adjustRightInd w:val="0"/>
        <w:ind w:firstLine="562" w:firstLineChars="200"/>
        <w:rPr>
          <w:rFonts w:ascii="Times New Roman" w:hAnsi="Times New Roman" w:eastAsia="仿宋" w:cs="Times New Roman"/>
          <w:b/>
          <w:bCs/>
          <w:kern w:val="0"/>
          <w:sz w:val="28"/>
          <w:szCs w:val="28"/>
        </w:rPr>
      </w:pPr>
      <w:r>
        <w:rPr>
          <w:rFonts w:hint="eastAsia" w:ascii="Times New Roman" w:hAnsi="Times New Roman" w:eastAsia="仿宋" w:cs="Times New Roman"/>
          <w:b/>
          <w:bCs/>
          <w:kern w:val="0"/>
          <w:sz w:val="28"/>
          <w:szCs w:val="28"/>
        </w:rPr>
        <w:t>第一步：下载学生端“知到”App</w:t>
      </w:r>
    </w:p>
    <w:p>
      <w:pPr>
        <w:autoSpaceDE w:val="0"/>
        <w:autoSpaceDN w:val="0"/>
        <w:adjustRightInd w:val="0"/>
        <w:ind w:firstLine="560" w:firstLineChars="20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各位老师需提前在手机应用商店下载“知到”App（此</w:t>
      </w:r>
      <w:r>
        <w:rPr>
          <w:rFonts w:hint="eastAsia" w:ascii="Times New Roman" w:hAnsi="Times New Roman" w:eastAsia="仿宋" w:cs="Times New Roman"/>
          <w:kern w:val="0"/>
          <w:sz w:val="28"/>
          <w:szCs w:val="28"/>
        </w:rPr>
        <w:drawing>
          <wp:inline distT="0" distB="0" distL="0" distR="0">
            <wp:extent cx="334645" cy="316865"/>
            <wp:effectExtent l="19050" t="19050" r="27305" b="2603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34645" cy="316865"/>
                    </a:xfrm>
                    <a:prstGeom prst="rect">
                      <a:avLst/>
                    </a:prstGeom>
                    <a:noFill/>
                    <a:ln>
                      <a:solidFill>
                        <a:schemeClr val="tx1"/>
                      </a:solidFill>
                    </a:ln>
                  </pic:spPr>
                </pic:pic>
              </a:graphicData>
            </a:graphic>
          </wp:inline>
        </w:drawing>
      </w:r>
      <w:r>
        <w:rPr>
          <w:rFonts w:hint="eastAsia" w:ascii="Times New Roman" w:hAnsi="Times New Roman" w:eastAsia="仿宋" w:cs="Times New Roman"/>
          <w:kern w:val="0"/>
          <w:sz w:val="28"/>
          <w:szCs w:val="28"/>
        </w:rPr>
        <w:t>为学生端App，此次培训请老师们以学生身份进入，请不要下载“知到-教师版”App）</w:t>
      </w:r>
    </w:p>
    <w:p>
      <w:pPr>
        <w:autoSpaceDE w:val="0"/>
        <w:autoSpaceDN w:val="0"/>
        <w:adjustRightInd w:val="0"/>
        <w:ind w:firstLine="562" w:firstLineChars="200"/>
        <w:rPr>
          <w:rFonts w:ascii="Times New Roman" w:hAnsi="Times New Roman" w:eastAsia="仿宋" w:cs="Times New Roman"/>
          <w:b/>
          <w:bCs/>
          <w:kern w:val="0"/>
          <w:sz w:val="28"/>
          <w:szCs w:val="28"/>
        </w:rPr>
      </w:pPr>
      <w:r>
        <w:rPr>
          <w:rFonts w:hint="eastAsia" w:ascii="Times New Roman" w:hAnsi="Times New Roman" w:eastAsia="仿宋" w:cs="Times New Roman"/>
          <w:b/>
          <w:bCs/>
          <w:kern w:val="0"/>
          <w:sz w:val="28"/>
          <w:szCs w:val="28"/>
        </w:rPr>
        <w:t>第二步：“知到”App账号注册登陆</w:t>
      </w:r>
    </w:p>
    <w:p>
      <w:pPr>
        <w:autoSpaceDE w:val="0"/>
        <w:autoSpaceDN w:val="0"/>
        <w:adjustRightInd w:val="0"/>
        <w:ind w:firstLine="560" w:firstLineChars="20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下载完成后打开“知到”App，点击“我的”界面“立即登陆”，选择“立即注册”用手机号完成注册登陆。</w:t>
      </w:r>
    </w:p>
    <w:p>
      <w:pPr>
        <w:autoSpaceDE w:val="0"/>
        <w:autoSpaceDN w:val="0"/>
        <w:adjustRightInd w:val="0"/>
        <w:jc w:val="center"/>
        <w:rPr>
          <w:rFonts w:ascii="Times New Roman" w:hAnsi="Times New Roman" w:eastAsia="仿宋" w:cs="Times New Roman"/>
          <w:b/>
          <w:bCs/>
          <w:kern w:val="0"/>
          <w:sz w:val="28"/>
          <w:szCs w:val="28"/>
        </w:rPr>
      </w:pPr>
      <w:r>
        <mc:AlternateContent>
          <mc:Choice Requires="wps">
            <w:drawing>
              <wp:anchor distT="0" distB="0" distL="114300" distR="114300" simplePos="0" relativeHeight="251663360" behindDoc="0" locked="0" layoutInCell="1" allowOverlap="1">
                <wp:simplePos x="0" y="0"/>
                <wp:positionH relativeFrom="column">
                  <wp:posOffset>1552575</wp:posOffset>
                </wp:positionH>
                <wp:positionV relativeFrom="paragraph">
                  <wp:posOffset>1191260</wp:posOffset>
                </wp:positionV>
                <wp:extent cx="285750" cy="266700"/>
                <wp:effectExtent l="6350" t="15240" r="12700" b="22860"/>
                <wp:wrapNone/>
                <wp:docPr id="1" name="右箭头 14"/>
                <wp:cNvGraphicFramePr/>
                <a:graphic xmlns:a="http://schemas.openxmlformats.org/drawingml/2006/main">
                  <a:graphicData uri="http://schemas.microsoft.com/office/word/2010/wordprocessingShape">
                    <wps:wsp>
                      <wps:cNvSpPr/>
                      <wps:spPr>
                        <a:xfrm>
                          <a:off x="0" y="0"/>
                          <a:ext cx="2857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4" o:spid="_x0000_s1026" o:spt="13" type="#_x0000_t13" style="position:absolute;left:0pt;margin-left:122.25pt;margin-top:93.8pt;height:21pt;width:22.5pt;z-index:251663360;v-text-anchor:middle;mso-width-relative:page;mso-height-relative:page;" fillcolor="#4472C4 [3204]" filled="t" stroked="t" coordsize="21600,21600" o:gfxdata="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VxOSmNcAAAALAQAADwAAAAAAAAABACAAAAAiAAAAZHJzL2Rvd25y&#10;ZXYueG1sUEsBAhQAFAAAAAgAh07iQFIpqJlxAgAA0AQAAA4AAAAAAAAAAQAgAAAAJgEAAGRycy9l&#10;Mm9Eb2MueG1sUEsFBgAAAAAGAAYAWQEAAAkGAAAAAA==&#10;" adj="11520,5400">
                <v:fill on="t" focussize="0,0"/>
                <v:stroke weight="1pt" color="#2F528F [3204]" miterlimit="8" joinstyle="miter"/>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3376930</wp:posOffset>
                </wp:positionH>
                <wp:positionV relativeFrom="paragraph">
                  <wp:posOffset>1216660</wp:posOffset>
                </wp:positionV>
                <wp:extent cx="285750" cy="266700"/>
                <wp:effectExtent l="6350" t="15240" r="12700" b="22860"/>
                <wp:wrapNone/>
                <wp:docPr id="3" name="右箭头 16"/>
                <wp:cNvGraphicFramePr/>
                <a:graphic xmlns:a="http://schemas.openxmlformats.org/drawingml/2006/main">
                  <a:graphicData uri="http://schemas.microsoft.com/office/word/2010/wordprocessingShape">
                    <wps:wsp>
                      <wps:cNvSpPr/>
                      <wps:spPr>
                        <a:xfrm>
                          <a:off x="0" y="0"/>
                          <a:ext cx="2857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6" o:spid="_x0000_s1026" o:spt="13" type="#_x0000_t13" style="position:absolute;left:0pt;margin-left:265.9pt;margin-top:95.8pt;height:21pt;width:22.5pt;z-index:251664384;v-text-anchor:middle;mso-width-relative:page;mso-height-relative:page;" fillcolor="#4472C4 [3204]" filled="t" stroked="t" coordsize="21600,21600" o:gfxdata="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bfzPY1gAAAAsBAAAPAAAAAAAAAAEAIAAAACIAAABkcnMvZG93bnJldi54&#10;bWxQSwECFAAUAAAACACHTuJAv1J3kW4CAADQBAAADgAAAAAAAAABACAAAAAlAQAAZHJzL2Uyb0Rv&#10;Yy54bWxQSwUGAAAAAAYABgBZAQAABQYAAAAA&#10;" adj="11520,5400">
                <v:fill on="t" focussize="0,0"/>
                <v:stroke weight="1pt" color="#2F528F [3204]" miterlimit="8" joinstyle="miter"/>
                <v:imagedata o:title=""/>
                <o:lock v:ext="edit" aspectratio="f"/>
              </v:shape>
            </w:pict>
          </mc:Fallback>
        </mc:AlternateContent>
      </w:r>
      <w:r>
        <w:drawing>
          <wp:inline distT="0" distB="0" distL="114300" distR="114300">
            <wp:extent cx="1227455" cy="2219325"/>
            <wp:effectExtent l="19050" t="19050" r="10795" b="952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5"/>
                    <a:stretch>
                      <a:fillRect/>
                    </a:stretch>
                  </pic:blipFill>
                  <pic:spPr>
                    <a:xfrm>
                      <a:off x="0" y="0"/>
                      <a:ext cx="1247660" cy="2255468"/>
                    </a:xfrm>
                    <a:prstGeom prst="rect">
                      <a:avLst/>
                    </a:prstGeom>
                    <a:noFill/>
                    <a:ln>
                      <a:solidFill>
                        <a:schemeClr val="tx1"/>
                      </a:solidFill>
                    </a:ln>
                  </pic:spPr>
                </pic:pic>
              </a:graphicData>
            </a:graphic>
          </wp:inline>
        </w:drawing>
      </w:r>
      <w:r>
        <w:rPr>
          <w:rFonts w:ascii="Times New Roman" w:hAnsi="Times New Roman" w:eastAsia="仿宋" w:cs="Times New Roman"/>
          <w:b/>
          <w:bCs/>
          <w:kern w:val="0"/>
          <w:sz w:val="28"/>
          <w:szCs w:val="28"/>
        </w:rPr>
        <w:t xml:space="preserve"> </w:t>
      </w:r>
      <w:r>
        <w:drawing>
          <wp:inline distT="0" distB="0" distL="114300" distR="114300">
            <wp:extent cx="1247775" cy="2234565"/>
            <wp:effectExtent l="19050" t="19050" r="9525" b="1333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6"/>
                    <a:stretch>
                      <a:fillRect/>
                    </a:stretch>
                  </pic:blipFill>
                  <pic:spPr>
                    <a:xfrm>
                      <a:off x="0" y="0"/>
                      <a:ext cx="1262628" cy="2261431"/>
                    </a:xfrm>
                    <a:prstGeom prst="rect">
                      <a:avLst/>
                    </a:prstGeom>
                    <a:noFill/>
                    <a:ln>
                      <a:solidFill>
                        <a:schemeClr val="tx1"/>
                      </a:solidFill>
                    </a:ln>
                  </pic:spPr>
                </pic:pic>
              </a:graphicData>
            </a:graphic>
          </wp:inline>
        </w:drawing>
      </w:r>
      <w:r>
        <w:rPr>
          <w:rFonts w:hint="eastAsia" w:ascii="Times New Roman" w:hAnsi="Times New Roman" w:eastAsia="仿宋" w:cs="Times New Roman"/>
          <w:b/>
          <w:bCs/>
          <w:kern w:val="0"/>
          <w:sz w:val="28"/>
          <w:szCs w:val="28"/>
        </w:rPr>
        <w:t xml:space="preserve"> </w:t>
      </w:r>
      <w:r>
        <w:drawing>
          <wp:inline distT="0" distB="0" distL="114300" distR="114300">
            <wp:extent cx="1256030" cy="2230755"/>
            <wp:effectExtent l="19050" t="19050" r="20320" b="17145"/>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17"/>
                    <a:stretch>
                      <a:fillRect/>
                    </a:stretch>
                  </pic:blipFill>
                  <pic:spPr>
                    <a:xfrm>
                      <a:off x="0" y="0"/>
                      <a:ext cx="1259064" cy="2235996"/>
                    </a:xfrm>
                    <a:prstGeom prst="rect">
                      <a:avLst/>
                    </a:prstGeom>
                    <a:noFill/>
                    <a:ln>
                      <a:solidFill>
                        <a:schemeClr val="tx1"/>
                      </a:solidFill>
                    </a:ln>
                  </pic:spPr>
                </pic:pic>
              </a:graphicData>
            </a:graphic>
          </wp:inline>
        </w:drawing>
      </w:r>
    </w:p>
    <w:p>
      <w:pPr>
        <w:autoSpaceDE w:val="0"/>
        <w:autoSpaceDN w:val="0"/>
        <w:adjustRightInd w:val="0"/>
        <w:ind w:firstLine="562" w:firstLineChars="200"/>
        <w:rPr>
          <w:rFonts w:ascii="Times New Roman" w:hAnsi="Times New Roman" w:eastAsia="仿宋" w:cs="Times New Roman"/>
          <w:b/>
          <w:bCs/>
          <w:kern w:val="0"/>
          <w:sz w:val="28"/>
          <w:szCs w:val="28"/>
        </w:rPr>
      </w:pPr>
      <w:r>
        <w:rPr>
          <w:rFonts w:hint="eastAsia" w:ascii="Times New Roman" w:hAnsi="Times New Roman" w:eastAsia="仿宋" w:cs="Times New Roman"/>
          <w:b/>
          <w:bCs/>
          <w:kern w:val="0"/>
          <w:sz w:val="28"/>
          <w:szCs w:val="28"/>
        </w:rPr>
        <w:t>第三步：加入直播培训课程</w:t>
      </w:r>
    </w:p>
    <w:p>
      <w:pPr>
        <w:autoSpaceDE w:val="0"/>
        <w:autoSpaceDN w:val="0"/>
        <w:adjustRightInd w:val="0"/>
        <w:ind w:firstLine="560" w:firstLineChars="20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登陆后在</w:t>
      </w:r>
      <w:r>
        <w:rPr>
          <w:rFonts w:hint="eastAsia" w:ascii="Times New Roman" w:hAnsi="Times New Roman" w:eastAsia="仿宋" w:cs="Times New Roman"/>
          <w:b/>
          <w:bCs/>
          <w:kern w:val="0"/>
          <w:sz w:val="28"/>
          <w:szCs w:val="28"/>
        </w:rPr>
        <w:t>“知到”App</w:t>
      </w:r>
      <w:r>
        <w:rPr>
          <w:rFonts w:hint="eastAsia" w:ascii="Times New Roman" w:hAnsi="Times New Roman" w:eastAsia="仿宋" w:cs="Times New Roman"/>
          <w:kern w:val="0"/>
          <w:sz w:val="28"/>
          <w:szCs w:val="28"/>
        </w:rPr>
        <w:t>的右下角的“我的”界面，再点击“加入课程”，输入课程号</w:t>
      </w:r>
      <w:r>
        <w:rPr>
          <w:rFonts w:hint="eastAsia" w:ascii="Times New Roman" w:hAnsi="Times New Roman" w:eastAsia="仿宋" w:cs="Times New Roman"/>
          <w:b/>
          <w:kern w:val="0"/>
          <w:sz w:val="32"/>
          <w:szCs w:val="32"/>
          <w:u w:val="single"/>
        </w:rPr>
        <w:t>K278195</w:t>
      </w:r>
      <w:r>
        <w:rPr>
          <w:rFonts w:hint="eastAsia" w:ascii="Times New Roman" w:hAnsi="Times New Roman" w:eastAsia="仿宋" w:cs="Times New Roman"/>
          <w:kern w:val="0"/>
          <w:sz w:val="28"/>
          <w:szCs w:val="28"/>
        </w:rPr>
        <w:t>，即可加入智慧树网培训课程。</w:t>
      </w:r>
    </w:p>
    <w:p>
      <w:pPr>
        <w:autoSpaceDE w:val="0"/>
        <w:autoSpaceDN w:val="0"/>
        <w:adjustRightInd w:val="0"/>
        <w:ind w:firstLine="562" w:firstLineChars="200"/>
        <w:rPr>
          <w:rFonts w:ascii="Times New Roman" w:hAnsi="Times New Roman" w:eastAsia="仿宋" w:cs="Times New Roman"/>
          <w:kern w:val="0"/>
          <w:sz w:val="28"/>
          <w:szCs w:val="28"/>
        </w:rPr>
      </w:pPr>
      <w:r>
        <w:rPr>
          <w:rFonts w:hint="eastAsia" w:ascii="Times New Roman" w:hAnsi="Times New Roman" w:eastAsia="仿宋" w:cs="Times New Roman"/>
          <w:b/>
          <w:kern w:val="0"/>
          <w:sz w:val="28"/>
          <w:szCs w:val="28"/>
        </w:rPr>
        <w:t>请各位老师务必在培训前完成App的安装与注册等准备工作。</w:t>
      </w:r>
    </w:p>
    <w:p>
      <w:pPr>
        <w:autoSpaceDE w:val="0"/>
        <w:autoSpaceDN w:val="0"/>
        <w:adjustRightInd w:val="0"/>
        <w:jc w:val="center"/>
      </w:pPr>
      <w:r>
        <mc:AlternateContent>
          <mc:Choice Requires="wps">
            <w:drawing>
              <wp:anchor distT="0" distB="0" distL="114300" distR="114300" simplePos="0" relativeHeight="251662336" behindDoc="0" locked="0" layoutInCell="1" allowOverlap="1">
                <wp:simplePos x="0" y="0"/>
                <wp:positionH relativeFrom="column">
                  <wp:posOffset>3308985</wp:posOffset>
                </wp:positionH>
                <wp:positionV relativeFrom="paragraph">
                  <wp:posOffset>1064260</wp:posOffset>
                </wp:positionV>
                <wp:extent cx="285750" cy="266700"/>
                <wp:effectExtent l="6350" t="15240" r="12700" b="22860"/>
                <wp:wrapNone/>
                <wp:docPr id="7" name="右箭头 11"/>
                <wp:cNvGraphicFramePr/>
                <a:graphic xmlns:a="http://schemas.openxmlformats.org/drawingml/2006/main">
                  <a:graphicData uri="http://schemas.microsoft.com/office/word/2010/wordprocessingShape">
                    <wps:wsp>
                      <wps:cNvSpPr/>
                      <wps:spPr>
                        <a:xfrm>
                          <a:off x="0" y="0"/>
                          <a:ext cx="2857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1" o:spid="_x0000_s1026" o:spt="13" type="#_x0000_t13" style="position:absolute;left:0pt;margin-left:260.55pt;margin-top:83.8pt;height:21pt;width:22.5pt;z-index:251662336;v-text-anchor:middle;mso-width-relative:page;mso-height-relative:page;" fillcolor="#4472C4 [3204]" filled="t" stroked="t" coordsize="21600,21600" o:gfxdata="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1b1F+1gAAAAsBAAAPAAAAAAAAAAEAIAAAACIAAABkcnMvZG93bnJldi54&#10;bWxQSwECFAAUAAAACACHTuJAHlRYeW4CAADQBAAADgAAAAAAAAABACAAAAAlAQAAZHJzL2Uyb0Rv&#10;Yy54bWxQSwUGAAAAAAYABgBZAQAABQYAAAAA&#10;" adj="11520,5400">
                <v:fill on="t" focussize="0,0"/>
                <v:stroke weight="1pt" color="#2F528F [3204]" miterlimit="8" joinstyle="miter"/>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1632585</wp:posOffset>
                </wp:positionH>
                <wp:positionV relativeFrom="paragraph">
                  <wp:posOffset>1083310</wp:posOffset>
                </wp:positionV>
                <wp:extent cx="285750" cy="266700"/>
                <wp:effectExtent l="6350" t="15240" r="12700" b="22860"/>
                <wp:wrapNone/>
                <wp:docPr id="9" name="右箭头 12"/>
                <wp:cNvGraphicFramePr/>
                <a:graphic xmlns:a="http://schemas.openxmlformats.org/drawingml/2006/main">
                  <a:graphicData uri="http://schemas.microsoft.com/office/word/2010/wordprocessingShape">
                    <wps:wsp>
                      <wps:cNvSpPr/>
                      <wps:spPr>
                        <a:xfrm>
                          <a:off x="0" y="0"/>
                          <a:ext cx="2857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2" o:spid="_x0000_s1026" o:spt="13" type="#_x0000_t13" style="position:absolute;left:0pt;margin-left:128.55pt;margin-top:85.3pt;height:21pt;width:22.5pt;z-index:251661312;v-text-anchor:middle;mso-width-relative:page;mso-height-relative:page;" fillcolor="#4472C4 [3204]" filled="t" stroked="t" coordsize="21600,21600" o:gfxdata="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hoUx11QAAAAsBAAAPAAAAAAAAAAEAIAAAACIAAABkcnMvZG93bnJldi54&#10;bWxQSwECFAAUAAAACACHTuJA2lGRRG8CAADQBAAADgAAAAAAAAABACAAAAAkAQAAZHJzL2Uyb0Rv&#10;Yy54bWxQSwUGAAAAAAYABgBZAQAABQYAAAAA&#10;" adj="11520,5400">
                <v:fill on="t" focussize="0,0"/>
                <v:stroke weight="1pt" color="#2F528F [3204]" miterlimit="8" joinstyle="miter"/>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3318510</wp:posOffset>
                </wp:positionH>
                <wp:positionV relativeFrom="paragraph">
                  <wp:posOffset>1064260</wp:posOffset>
                </wp:positionV>
                <wp:extent cx="285750" cy="266700"/>
                <wp:effectExtent l="6350" t="15240" r="12700" b="22860"/>
                <wp:wrapNone/>
                <wp:docPr id="17" name="右箭头 10"/>
                <wp:cNvGraphicFramePr/>
                <a:graphic xmlns:a="http://schemas.openxmlformats.org/drawingml/2006/main">
                  <a:graphicData uri="http://schemas.microsoft.com/office/word/2010/wordprocessingShape">
                    <wps:wsp>
                      <wps:cNvSpPr/>
                      <wps:spPr>
                        <a:xfrm>
                          <a:off x="0" y="0"/>
                          <a:ext cx="2857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0" o:spid="_x0000_s1026" o:spt="13" type="#_x0000_t13" style="position:absolute;left:0pt;margin-left:261.3pt;margin-top:83.8pt;height:21pt;width:22.5pt;z-index:251660288;v-text-anchor:middle;mso-width-relative:page;mso-height-relative:page;" fillcolor="#4472C4 [3204]" filled="t" stroked="t" coordsize="21600,21600" o:gfxdata="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Wc2QbVAAAACwEAAA8AAAAAAAAAAQAgAAAAIgAAAGRycy9kb3ducmV2Lnht&#10;bFBLAQIUABQAAAAIAIdO4kAFFirsbgIAANEEAAAOAAAAAAAAAAEAIAAAACQBAABkcnMvZTJvRG9j&#10;LnhtbFBLBQYAAAAABgAGAFkBAAAEBgAAAAA=&#10;" adj="11520,5400">
                <v:fill on="t" focussize="0,0"/>
                <v:stroke weight="1pt" color="#2F528F [3204]" miterlimit="8" joinstyle="miter"/>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1642110</wp:posOffset>
                </wp:positionH>
                <wp:positionV relativeFrom="paragraph">
                  <wp:posOffset>1083310</wp:posOffset>
                </wp:positionV>
                <wp:extent cx="285750" cy="266700"/>
                <wp:effectExtent l="6350" t="15240" r="12700" b="22860"/>
                <wp:wrapNone/>
                <wp:docPr id="18" name="右箭头 9"/>
                <wp:cNvGraphicFramePr/>
                <a:graphic xmlns:a="http://schemas.openxmlformats.org/drawingml/2006/main">
                  <a:graphicData uri="http://schemas.microsoft.com/office/word/2010/wordprocessingShape">
                    <wps:wsp>
                      <wps:cNvSpPr/>
                      <wps:spPr>
                        <a:xfrm>
                          <a:off x="2823210" y="2007235"/>
                          <a:ext cx="2857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9" o:spid="_x0000_s1026" o:spt="13" type="#_x0000_t13" style="position:absolute;left:0pt;margin-left:129.3pt;margin-top:85.3pt;height:21pt;width:22.5pt;z-index:251659264;v-text-anchor:middle;mso-width-relative:page;mso-height-relative:page;" fillcolor="#4472C4 [3204]" filled="t" stroked="t" coordsize="21600,21600" o:gfxdata="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&#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4ue47VAAAACwEAAA8AAAAAAAAAAQAgAAAAIgAAAGRy&#10;cy9kb3ducmV2LnhtbFBLAQIUABQAAAAIAIdO4kAjKwrjegIAANwEAAAOAAAAAAAAAAEAIAAAACQB&#10;AABkcnMvZTJvRG9jLnhtbFBLBQYAAAAABgAGAFkBAAAQBgAAAAA=&#10;" adj="11520,5400">
                <v:fill on="t" focussize="0,0"/>
                <v:stroke weight="1pt" color="#2F528F [3204]" miterlimit="8" joinstyle="miter"/>
                <v:imagedata o:title=""/>
                <o:lock v:ext="edit" aspectratio="f"/>
              </v:shape>
            </w:pict>
          </mc:Fallback>
        </mc:AlternateContent>
      </w:r>
      <w:r>
        <w:drawing>
          <wp:inline distT="0" distB="0" distL="114300" distR="114300">
            <wp:extent cx="1206500" cy="2143125"/>
            <wp:effectExtent l="19050" t="19050" r="1270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8"/>
                    <a:stretch>
                      <a:fillRect/>
                    </a:stretch>
                  </pic:blipFill>
                  <pic:spPr>
                    <a:xfrm>
                      <a:off x="0" y="0"/>
                      <a:ext cx="1212803" cy="2153980"/>
                    </a:xfrm>
                    <a:prstGeom prst="rect">
                      <a:avLst/>
                    </a:prstGeom>
                    <a:noFill/>
                    <a:ln w="12700" cmpd="sng">
                      <a:solidFill>
                        <a:schemeClr val="tx1"/>
                      </a:solidFill>
                      <a:prstDash val="solid"/>
                    </a:ln>
                  </pic:spPr>
                </pic:pic>
              </a:graphicData>
            </a:graphic>
          </wp:inline>
        </w:drawing>
      </w:r>
      <w:r>
        <w:rPr>
          <w:rFonts w:hint="eastAsia"/>
        </w:rPr>
        <w:t xml:space="preserve">     </w:t>
      </w:r>
      <w:r>
        <w:drawing>
          <wp:inline distT="0" distB="0" distL="114300" distR="114300">
            <wp:extent cx="1198245" cy="2143125"/>
            <wp:effectExtent l="19050" t="19050" r="20955" b="9525"/>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19"/>
                    <a:stretch>
                      <a:fillRect/>
                    </a:stretch>
                  </pic:blipFill>
                  <pic:spPr>
                    <a:xfrm>
                      <a:off x="0" y="0"/>
                      <a:ext cx="1202109" cy="2149927"/>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209675" cy="2139950"/>
            <wp:effectExtent l="19050" t="19050" r="9525" b="1270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20"/>
                    <a:stretch>
                      <a:fillRect/>
                    </a:stretch>
                  </pic:blipFill>
                  <pic:spPr>
                    <a:xfrm>
                      <a:off x="0" y="0"/>
                      <a:ext cx="1219105" cy="2156704"/>
                    </a:xfrm>
                    <a:prstGeom prst="rect">
                      <a:avLst/>
                    </a:prstGeom>
                    <a:noFill/>
                    <a:ln>
                      <a:solidFill>
                        <a:schemeClr val="tx1"/>
                      </a:solidFill>
                    </a:ln>
                  </pic:spPr>
                </pic:pic>
              </a:graphicData>
            </a:graphic>
          </wp:inline>
        </w:drawing>
      </w:r>
    </w:p>
    <w:p>
      <w:pPr>
        <w:autoSpaceDE w:val="0"/>
        <w:autoSpaceDN w:val="0"/>
        <w:adjustRightInd w:val="0"/>
        <w:ind w:firstLine="562" w:firstLineChars="200"/>
        <w:rPr>
          <w:rFonts w:ascii="Times New Roman" w:hAnsi="Times New Roman" w:eastAsia="仿宋" w:cs="Times New Roman"/>
          <w:b/>
          <w:bCs/>
          <w:kern w:val="0"/>
          <w:sz w:val="28"/>
          <w:szCs w:val="28"/>
        </w:rPr>
      </w:pPr>
      <w:r>
        <w:rPr>
          <w:rFonts w:hint="eastAsia" w:ascii="Times New Roman" w:hAnsi="Times New Roman" w:eastAsia="仿宋" w:cs="Times New Roman"/>
          <w:b/>
          <w:bCs/>
          <w:kern w:val="0"/>
          <w:sz w:val="28"/>
          <w:szCs w:val="28"/>
        </w:rPr>
        <w:t>第四步：参加直播培训</w:t>
      </w:r>
    </w:p>
    <w:p>
      <w:pPr>
        <w:autoSpaceDE w:val="0"/>
        <w:autoSpaceDN w:val="0"/>
        <w:adjustRightInd w:val="0"/>
        <w:ind w:firstLine="560" w:firstLineChars="200"/>
        <w:jc w:val="left"/>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加入课程后，请点击知到App</w:t>
      </w:r>
      <w:r>
        <w:rPr>
          <w:rFonts w:hint="eastAsia" w:ascii="Times New Roman" w:hAnsi="Times New Roman" w:eastAsia="仿宋" w:cs="Times New Roman"/>
          <w:b/>
          <w:bCs/>
          <w:color w:val="000000"/>
          <w:kern w:val="0"/>
          <w:sz w:val="28"/>
          <w:szCs w:val="28"/>
        </w:rPr>
        <w:t>“学习”</w:t>
      </w:r>
      <w:r>
        <w:rPr>
          <w:rFonts w:hint="eastAsia" w:ascii="Times New Roman" w:hAnsi="Times New Roman" w:eastAsia="仿宋" w:cs="Times New Roman"/>
          <w:color w:val="000000"/>
          <w:kern w:val="0"/>
          <w:sz w:val="28"/>
          <w:szCs w:val="28"/>
        </w:rPr>
        <w:t>界面，点击</w:t>
      </w:r>
      <w:r>
        <w:rPr>
          <w:rFonts w:hint="eastAsia" w:ascii="Times New Roman" w:hAnsi="Times New Roman" w:eastAsia="仿宋" w:cs="Times New Roman"/>
          <w:b/>
          <w:bCs/>
          <w:color w:val="000000"/>
          <w:kern w:val="0"/>
          <w:sz w:val="28"/>
          <w:szCs w:val="28"/>
        </w:rPr>
        <w:t>“智慧树网在线教学培训”去上课</w:t>
      </w:r>
      <w:r>
        <w:rPr>
          <w:rFonts w:hint="eastAsia" w:ascii="Times New Roman" w:hAnsi="Times New Roman" w:eastAsia="仿宋" w:cs="Times New Roman"/>
          <w:color w:val="000000"/>
          <w:kern w:val="0"/>
          <w:sz w:val="28"/>
          <w:szCs w:val="28"/>
        </w:rPr>
        <w:t>，即可观看在线直播培训，直播过程中，可在课堂答疑里进行</w:t>
      </w:r>
      <w:r>
        <w:rPr>
          <w:rFonts w:hint="eastAsia" w:ascii="Times New Roman" w:hAnsi="Times New Roman" w:eastAsia="仿宋" w:cs="Times New Roman"/>
          <w:b/>
          <w:bCs/>
          <w:color w:val="000000"/>
          <w:kern w:val="0"/>
          <w:sz w:val="28"/>
          <w:szCs w:val="28"/>
        </w:rPr>
        <w:t>提问和互动</w:t>
      </w:r>
      <w:r>
        <w:rPr>
          <w:rFonts w:hint="eastAsia" w:ascii="Times New Roman" w:hAnsi="Times New Roman" w:eastAsia="仿宋" w:cs="Times New Roman"/>
          <w:color w:val="000000"/>
          <w:kern w:val="0"/>
          <w:sz w:val="28"/>
          <w:szCs w:val="28"/>
        </w:rPr>
        <w:t>。</w:t>
      </w:r>
    </w:p>
    <w:p>
      <w:pPr>
        <w:autoSpaceDE w:val="0"/>
        <w:autoSpaceDN w:val="0"/>
        <w:adjustRightInd w:val="0"/>
        <w:jc w:val="center"/>
        <w:rPr>
          <w:rFonts w:ascii="Times New Roman" w:hAnsi="Times New Roman" w:cs="Times New Roman"/>
          <w:color w:val="000000"/>
          <w:kern w:val="0"/>
          <w:sz w:val="28"/>
          <w:szCs w:val="28"/>
        </w:rPr>
      </w:pPr>
      <w:r>
        <w:drawing>
          <wp:inline distT="0" distB="0" distL="114300" distR="114300">
            <wp:extent cx="1231265" cy="2241550"/>
            <wp:effectExtent l="0" t="0" r="6985" b="635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21"/>
                    <a:stretch>
                      <a:fillRect/>
                    </a:stretch>
                  </pic:blipFill>
                  <pic:spPr>
                    <a:xfrm>
                      <a:off x="0" y="0"/>
                      <a:ext cx="1239556" cy="2256440"/>
                    </a:xfrm>
                    <a:prstGeom prst="rect">
                      <a:avLst/>
                    </a:prstGeom>
                    <a:noFill/>
                    <a:ln>
                      <a:noFill/>
                    </a:ln>
                  </pic:spPr>
                </pic:pic>
              </a:graphicData>
            </a:graphic>
          </wp:inline>
        </w:drawing>
      </w:r>
    </w:p>
    <w:p>
      <w:pPr>
        <w:autoSpaceDE w:val="0"/>
        <w:autoSpaceDN w:val="0"/>
        <w:adjustRightInd w:val="0"/>
        <w:ind w:firstLine="560" w:firstLineChars="200"/>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5.</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智慧树网在疫情期间组织了相关教学培训，具体可点击下方链接进行直播回看，或登陆www.zhihuishu.com，点击直播页面。链接网址：https://lc.zhihuishu.com/live/index.html</w:t>
      </w:r>
    </w:p>
    <w:sectPr>
      <w:pgSz w:w="11906" w:h="16838"/>
      <w:pgMar w:top="1134"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6821"/>
    <w:multiLevelType w:val="multilevel"/>
    <w:tmpl w:val="2C0B6821"/>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E0D0755"/>
    <w:multiLevelType w:val="multilevel"/>
    <w:tmpl w:val="4E0D0755"/>
    <w:lvl w:ilvl="0" w:tentative="0">
      <w:start w:val="1"/>
      <w:numFmt w:val="decimal"/>
      <w:lvlText w:val="%1."/>
      <w:lvlJc w:val="left"/>
      <w:pPr>
        <w:ind w:left="360" w:hanging="360"/>
      </w:pPr>
      <w:rPr>
        <w:rFonts w:ascii="宋体" w:hAnsi="宋体" w:cs="宋体"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2B71F7"/>
    <w:multiLevelType w:val="multilevel"/>
    <w:tmpl w:val="562B71F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FF42A39"/>
    <w:multiLevelType w:val="multilevel"/>
    <w:tmpl w:val="6FF42A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4A"/>
    <w:rsid w:val="0000083F"/>
    <w:rsid w:val="000027C8"/>
    <w:rsid w:val="00003A03"/>
    <w:rsid w:val="00003ECC"/>
    <w:rsid w:val="00005983"/>
    <w:rsid w:val="000148B2"/>
    <w:rsid w:val="00015F4A"/>
    <w:rsid w:val="00020557"/>
    <w:rsid w:val="00025AE9"/>
    <w:rsid w:val="00030F6D"/>
    <w:rsid w:val="000325D2"/>
    <w:rsid w:val="000336C2"/>
    <w:rsid w:val="00033841"/>
    <w:rsid w:val="00033C92"/>
    <w:rsid w:val="00034947"/>
    <w:rsid w:val="00036913"/>
    <w:rsid w:val="00037F4B"/>
    <w:rsid w:val="0004045D"/>
    <w:rsid w:val="00044E30"/>
    <w:rsid w:val="00051E1D"/>
    <w:rsid w:val="00056C20"/>
    <w:rsid w:val="0006597F"/>
    <w:rsid w:val="0006629A"/>
    <w:rsid w:val="000670E1"/>
    <w:rsid w:val="000722AC"/>
    <w:rsid w:val="00072F63"/>
    <w:rsid w:val="000735E1"/>
    <w:rsid w:val="0007676B"/>
    <w:rsid w:val="00086EBC"/>
    <w:rsid w:val="00087655"/>
    <w:rsid w:val="0009257E"/>
    <w:rsid w:val="0009581A"/>
    <w:rsid w:val="00096299"/>
    <w:rsid w:val="000A0201"/>
    <w:rsid w:val="000A1F78"/>
    <w:rsid w:val="000A3BC2"/>
    <w:rsid w:val="000A3FBB"/>
    <w:rsid w:val="000A483C"/>
    <w:rsid w:val="000A5816"/>
    <w:rsid w:val="000B51D4"/>
    <w:rsid w:val="000B5DE5"/>
    <w:rsid w:val="000B7EF9"/>
    <w:rsid w:val="000C2611"/>
    <w:rsid w:val="000C4E01"/>
    <w:rsid w:val="000C6B87"/>
    <w:rsid w:val="000C7519"/>
    <w:rsid w:val="000E194D"/>
    <w:rsid w:val="000F2A1B"/>
    <w:rsid w:val="001001FB"/>
    <w:rsid w:val="0010172E"/>
    <w:rsid w:val="00102E8A"/>
    <w:rsid w:val="0010433A"/>
    <w:rsid w:val="001055BD"/>
    <w:rsid w:val="001145A1"/>
    <w:rsid w:val="00117874"/>
    <w:rsid w:val="0012055C"/>
    <w:rsid w:val="0012152D"/>
    <w:rsid w:val="001221C4"/>
    <w:rsid w:val="00122B4A"/>
    <w:rsid w:val="001249E0"/>
    <w:rsid w:val="00127C0D"/>
    <w:rsid w:val="0013136E"/>
    <w:rsid w:val="0013402A"/>
    <w:rsid w:val="0013740A"/>
    <w:rsid w:val="0013768F"/>
    <w:rsid w:val="00142D05"/>
    <w:rsid w:val="00144780"/>
    <w:rsid w:val="001508C7"/>
    <w:rsid w:val="00155834"/>
    <w:rsid w:val="00165343"/>
    <w:rsid w:val="0016781C"/>
    <w:rsid w:val="001702B7"/>
    <w:rsid w:val="00175F92"/>
    <w:rsid w:val="0017676D"/>
    <w:rsid w:val="00184DE9"/>
    <w:rsid w:val="00186FC8"/>
    <w:rsid w:val="00187998"/>
    <w:rsid w:val="00190641"/>
    <w:rsid w:val="001928C8"/>
    <w:rsid w:val="001A0126"/>
    <w:rsid w:val="001A07DF"/>
    <w:rsid w:val="001A6B67"/>
    <w:rsid w:val="001B264E"/>
    <w:rsid w:val="001B6FC5"/>
    <w:rsid w:val="001C1692"/>
    <w:rsid w:val="001C2B32"/>
    <w:rsid w:val="001C3A16"/>
    <w:rsid w:val="001C486B"/>
    <w:rsid w:val="001C7B7C"/>
    <w:rsid w:val="001D07FD"/>
    <w:rsid w:val="001D2FB9"/>
    <w:rsid w:val="001D4586"/>
    <w:rsid w:val="001D76BC"/>
    <w:rsid w:val="001E4551"/>
    <w:rsid w:val="001E4FE1"/>
    <w:rsid w:val="001F06D6"/>
    <w:rsid w:val="001F3146"/>
    <w:rsid w:val="001F4203"/>
    <w:rsid w:val="001F5473"/>
    <w:rsid w:val="001F5A70"/>
    <w:rsid w:val="002036A4"/>
    <w:rsid w:val="00205FAE"/>
    <w:rsid w:val="00213248"/>
    <w:rsid w:val="00217D2C"/>
    <w:rsid w:val="002205C8"/>
    <w:rsid w:val="002341C2"/>
    <w:rsid w:val="00236189"/>
    <w:rsid w:val="00236953"/>
    <w:rsid w:val="00245ED9"/>
    <w:rsid w:val="002465A6"/>
    <w:rsid w:val="00246E7A"/>
    <w:rsid w:val="00247654"/>
    <w:rsid w:val="00250397"/>
    <w:rsid w:val="002548BA"/>
    <w:rsid w:val="00255586"/>
    <w:rsid w:val="00261502"/>
    <w:rsid w:val="00261E4A"/>
    <w:rsid w:val="002735AF"/>
    <w:rsid w:val="00274DC6"/>
    <w:rsid w:val="00274FCB"/>
    <w:rsid w:val="0028319C"/>
    <w:rsid w:val="002842EE"/>
    <w:rsid w:val="002860FB"/>
    <w:rsid w:val="002927F9"/>
    <w:rsid w:val="0029539E"/>
    <w:rsid w:val="002971B5"/>
    <w:rsid w:val="002A0FD3"/>
    <w:rsid w:val="002A11AB"/>
    <w:rsid w:val="002A694F"/>
    <w:rsid w:val="002B587B"/>
    <w:rsid w:val="002B5E60"/>
    <w:rsid w:val="002C2C85"/>
    <w:rsid w:val="002C783C"/>
    <w:rsid w:val="002D0EB7"/>
    <w:rsid w:val="002D3EFA"/>
    <w:rsid w:val="002D79E7"/>
    <w:rsid w:val="002E2B42"/>
    <w:rsid w:val="002E2EAD"/>
    <w:rsid w:val="002E3185"/>
    <w:rsid w:val="002E582C"/>
    <w:rsid w:val="002E741F"/>
    <w:rsid w:val="002E7759"/>
    <w:rsid w:val="002F40C2"/>
    <w:rsid w:val="0030649F"/>
    <w:rsid w:val="00306740"/>
    <w:rsid w:val="003067CB"/>
    <w:rsid w:val="00307379"/>
    <w:rsid w:val="0031340D"/>
    <w:rsid w:val="00313420"/>
    <w:rsid w:val="003139DE"/>
    <w:rsid w:val="003320D4"/>
    <w:rsid w:val="00332531"/>
    <w:rsid w:val="0033532F"/>
    <w:rsid w:val="003356AE"/>
    <w:rsid w:val="0033573A"/>
    <w:rsid w:val="00335E5D"/>
    <w:rsid w:val="00342D0D"/>
    <w:rsid w:val="00344971"/>
    <w:rsid w:val="00350C58"/>
    <w:rsid w:val="003510D8"/>
    <w:rsid w:val="00352862"/>
    <w:rsid w:val="003630F9"/>
    <w:rsid w:val="00363AB4"/>
    <w:rsid w:val="00364255"/>
    <w:rsid w:val="00370BB9"/>
    <w:rsid w:val="00371F8A"/>
    <w:rsid w:val="003744E7"/>
    <w:rsid w:val="003752D9"/>
    <w:rsid w:val="003819C6"/>
    <w:rsid w:val="003831AB"/>
    <w:rsid w:val="003840D8"/>
    <w:rsid w:val="003840E1"/>
    <w:rsid w:val="003852AC"/>
    <w:rsid w:val="0038542E"/>
    <w:rsid w:val="003878D7"/>
    <w:rsid w:val="00396C0E"/>
    <w:rsid w:val="003A042B"/>
    <w:rsid w:val="003A6860"/>
    <w:rsid w:val="003B330A"/>
    <w:rsid w:val="003B5052"/>
    <w:rsid w:val="003B6D27"/>
    <w:rsid w:val="003C35FB"/>
    <w:rsid w:val="003C5FDD"/>
    <w:rsid w:val="003C75DD"/>
    <w:rsid w:val="003D06E2"/>
    <w:rsid w:val="003D07FD"/>
    <w:rsid w:val="003D3DE8"/>
    <w:rsid w:val="003D5215"/>
    <w:rsid w:val="003E1F76"/>
    <w:rsid w:val="003E32B9"/>
    <w:rsid w:val="003E4756"/>
    <w:rsid w:val="003E66C0"/>
    <w:rsid w:val="003E68E6"/>
    <w:rsid w:val="003E70DD"/>
    <w:rsid w:val="003F0DB5"/>
    <w:rsid w:val="003F2615"/>
    <w:rsid w:val="003F3E71"/>
    <w:rsid w:val="003F469D"/>
    <w:rsid w:val="003F5252"/>
    <w:rsid w:val="003F6200"/>
    <w:rsid w:val="00415E9C"/>
    <w:rsid w:val="00416826"/>
    <w:rsid w:val="00417456"/>
    <w:rsid w:val="00417EBB"/>
    <w:rsid w:val="00431022"/>
    <w:rsid w:val="004312DE"/>
    <w:rsid w:val="004313D5"/>
    <w:rsid w:val="004405DB"/>
    <w:rsid w:val="00442228"/>
    <w:rsid w:val="00443475"/>
    <w:rsid w:val="00444BCF"/>
    <w:rsid w:val="00444D20"/>
    <w:rsid w:val="0045106A"/>
    <w:rsid w:val="00454151"/>
    <w:rsid w:val="00455447"/>
    <w:rsid w:val="00463A53"/>
    <w:rsid w:val="004658D3"/>
    <w:rsid w:val="00472819"/>
    <w:rsid w:val="004750CF"/>
    <w:rsid w:val="00481FDD"/>
    <w:rsid w:val="00482185"/>
    <w:rsid w:val="004864E1"/>
    <w:rsid w:val="00487EE0"/>
    <w:rsid w:val="00487FC5"/>
    <w:rsid w:val="00492688"/>
    <w:rsid w:val="0049778C"/>
    <w:rsid w:val="004A1E6A"/>
    <w:rsid w:val="004A70B5"/>
    <w:rsid w:val="004B7D4B"/>
    <w:rsid w:val="004C0037"/>
    <w:rsid w:val="004C2E2D"/>
    <w:rsid w:val="004C5C51"/>
    <w:rsid w:val="004D4E05"/>
    <w:rsid w:val="004D504D"/>
    <w:rsid w:val="004D66F5"/>
    <w:rsid w:val="004E66A1"/>
    <w:rsid w:val="004E6AD3"/>
    <w:rsid w:val="004F60FB"/>
    <w:rsid w:val="0050227B"/>
    <w:rsid w:val="005030B0"/>
    <w:rsid w:val="00506239"/>
    <w:rsid w:val="00510002"/>
    <w:rsid w:val="00511069"/>
    <w:rsid w:val="00511A4C"/>
    <w:rsid w:val="00512D9C"/>
    <w:rsid w:val="005159CC"/>
    <w:rsid w:val="005165A2"/>
    <w:rsid w:val="00520F69"/>
    <w:rsid w:val="00522702"/>
    <w:rsid w:val="005242B4"/>
    <w:rsid w:val="00527CB9"/>
    <w:rsid w:val="00532373"/>
    <w:rsid w:val="00533B1D"/>
    <w:rsid w:val="00535617"/>
    <w:rsid w:val="0054436C"/>
    <w:rsid w:val="00545471"/>
    <w:rsid w:val="00551E77"/>
    <w:rsid w:val="0055214C"/>
    <w:rsid w:val="0055509F"/>
    <w:rsid w:val="00571093"/>
    <w:rsid w:val="0057314D"/>
    <w:rsid w:val="005763BB"/>
    <w:rsid w:val="00576445"/>
    <w:rsid w:val="0058003E"/>
    <w:rsid w:val="00586026"/>
    <w:rsid w:val="005B14BA"/>
    <w:rsid w:val="005B1D5B"/>
    <w:rsid w:val="005B2172"/>
    <w:rsid w:val="005B4BA8"/>
    <w:rsid w:val="005B621D"/>
    <w:rsid w:val="005C493A"/>
    <w:rsid w:val="005C6475"/>
    <w:rsid w:val="005D3BCA"/>
    <w:rsid w:val="005D46EC"/>
    <w:rsid w:val="005E6FD2"/>
    <w:rsid w:val="005E748C"/>
    <w:rsid w:val="005E7690"/>
    <w:rsid w:val="005F00A8"/>
    <w:rsid w:val="005F39ED"/>
    <w:rsid w:val="005F7ED0"/>
    <w:rsid w:val="0061021D"/>
    <w:rsid w:val="00625E7C"/>
    <w:rsid w:val="006276E1"/>
    <w:rsid w:val="006301E8"/>
    <w:rsid w:val="00630A5A"/>
    <w:rsid w:val="00632F96"/>
    <w:rsid w:val="00633872"/>
    <w:rsid w:val="006378B3"/>
    <w:rsid w:val="00640463"/>
    <w:rsid w:val="00640562"/>
    <w:rsid w:val="00645FEA"/>
    <w:rsid w:val="006464FF"/>
    <w:rsid w:val="00647009"/>
    <w:rsid w:val="006511C6"/>
    <w:rsid w:val="006544DA"/>
    <w:rsid w:val="006565D8"/>
    <w:rsid w:val="00656CB4"/>
    <w:rsid w:val="00657521"/>
    <w:rsid w:val="00663F46"/>
    <w:rsid w:val="00665688"/>
    <w:rsid w:val="00671E45"/>
    <w:rsid w:val="00694635"/>
    <w:rsid w:val="006A288E"/>
    <w:rsid w:val="006A390B"/>
    <w:rsid w:val="006B005B"/>
    <w:rsid w:val="006B43F4"/>
    <w:rsid w:val="006B7FA6"/>
    <w:rsid w:val="006C0633"/>
    <w:rsid w:val="006C15F7"/>
    <w:rsid w:val="006C1D22"/>
    <w:rsid w:val="006D03FB"/>
    <w:rsid w:val="006D2B8F"/>
    <w:rsid w:val="006D2DAA"/>
    <w:rsid w:val="006D4F3B"/>
    <w:rsid w:val="006E4532"/>
    <w:rsid w:val="006E46E4"/>
    <w:rsid w:val="006E4997"/>
    <w:rsid w:val="006F2833"/>
    <w:rsid w:val="006F312A"/>
    <w:rsid w:val="006F36E1"/>
    <w:rsid w:val="006F5464"/>
    <w:rsid w:val="006F7663"/>
    <w:rsid w:val="00704AAC"/>
    <w:rsid w:val="00707537"/>
    <w:rsid w:val="007103D8"/>
    <w:rsid w:val="00716C9D"/>
    <w:rsid w:val="00721842"/>
    <w:rsid w:val="00723B02"/>
    <w:rsid w:val="00724687"/>
    <w:rsid w:val="007254FA"/>
    <w:rsid w:val="007257B6"/>
    <w:rsid w:val="0073472E"/>
    <w:rsid w:val="007368C7"/>
    <w:rsid w:val="007409A7"/>
    <w:rsid w:val="00741195"/>
    <w:rsid w:val="00741C18"/>
    <w:rsid w:val="00742694"/>
    <w:rsid w:val="00746928"/>
    <w:rsid w:val="00750DA1"/>
    <w:rsid w:val="00751A77"/>
    <w:rsid w:val="007613D5"/>
    <w:rsid w:val="0076765A"/>
    <w:rsid w:val="00767ED9"/>
    <w:rsid w:val="00770E70"/>
    <w:rsid w:val="00776CEA"/>
    <w:rsid w:val="00777776"/>
    <w:rsid w:val="00782230"/>
    <w:rsid w:val="0078283D"/>
    <w:rsid w:val="007841AA"/>
    <w:rsid w:val="007841DD"/>
    <w:rsid w:val="00787BB6"/>
    <w:rsid w:val="00787E93"/>
    <w:rsid w:val="00792CED"/>
    <w:rsid w:val="00793B7B"/>
    <w:rsid w:val="00795E4C"/>
    <w:rsid w:val="007A1590"/>
    <w:rsid w:val="007A189B"/>
    <w:rsid w:val="007A1E58"/>
    <w:rsid w:val="007A6688"/>
    <w:rsid w:val="007C55FE"/>
    <w:rsid w:val="007F1810"/>
    <w:rsid w:val="007F358A"/>
    <w:rsid w:val="007F6045"/>
    <w:rsid w:val="00811CA3"/>
    <w:rsid w:val="008158F9"/>
    <w:rsid w:val="00817CAA"/>
    <w:rsid w:val="00820417"/>
    <w:rsid w:val="00820AD6"/>
    <w:rsid w:val="00824DC2"/>
    <w:rsid w:val="00825B57"/>
    <w:rsid w:val="008260EB"/>
    <w:rsid w:val="008306B0"/>
    <w:rsid w:val="00834AFE"/>
    <w:rsid w:val="008353F0"/>
    <w:rsid w:val="008410CB"/>
    <w:rsid w:val="008415C2"/>
    <w:rsid w:val="008425AF"/>
    <w:rsid w:val="008437AA"/>
    <w:rsid w:val="00844DBD"/>
    <w:rsid w:val="00844E9E"/>
    <w:rsid w:val="00847455"/>
    <w:rsid w:val="00851F62"/>
    <w:rsid w:val="00855B8D"/>
    <w:rsid w:val="00857F3A"/>
    <w:rsid w:val="00867380"/>
    <w:rsid w:val="00876DE6"/>
    <w:rsid w:val="0088459B"/>
    <w:rsid w:val="0088622A"/>
    <w:rsid w:val="008912B4"/>
    <w:rsid w:val="008953ED"/>
    <w:rsid w:val="00896A2E"/>
    <w:rsid w:val="008A0469"/>
    <w:rsid w:val="008A2938"/>
    <w:rsid w:val="008A32BD"/>
    <w:rsid w:val="008A38EC"/>
    <w:rsid w:val="008A3AF0"/>
    <w:rsid w:val="008A6AFB"/>
    <w:rsid w:val="008A7E2C"/>
    <w:rsid w:val="008B0362"/>
    <w:rsid w:val="008B03A4"/>
    <w:rsid w:val="008B400A"/>
    <w:rsid w:val="008B44B9"/>
    <w:rsid w:val="008B5DC9"/>
    <w:rsid w:val="008C4119"/>
    <w:rsid w:val="008D0975"/>
    <w:rsid w:val="008D1BE1"/>
    <w:rsid w:val="008E34BC"/>
    <w:rsid w:val="008E4341"/>
    <w:rsid w:val="008F06B4"/>
    <w:rsid w:val="008F1D7A"/>
    <w:rsid w:val="008F1DAB"/>
    <w:rsid w:val="008F2A13"/>
    <w:rsid w:val="008F3BB0"/>
    <w:rsid w:val="0090088C"/>
    <w:rsid w:val="00906684"/>
    <w:rsid w:val="0090771C"/>
    <w:rsid w:val="009213B0"/>
    <w:rsid w:val="009253A6"/>
    <w:rsid w:val="00926E53"/>
    <w:rsid w:val="0092797D"/>
    <w:rsid w:val="00940DB8"/>
    <w:rsid w:val="00942B19"/>
    <w:rsid w:val="0094581A"/>
    <w:rsid w:val="009511CD"/>
    <w:rsid w:val="00952921"/>
    <w:rsid w:val="00955F6A"/>
    <w:rsid w:val="00956B86"/>
    <w:rsid w:val="00960D02"/>
    <w:rsid w:val="00961CB4"/>
    <w:rsid w:val="009718A7"/>
    <w:rsid w:val="00972C7F"/>
    <w:rsid w:val="00974EAE"/>
    <w:rsid w:val="009A14F4"/>
    <w:rsid w:val="009A1624"/>
    <w:rsid w:val="009A7996"/>
    <w:rsid w:val="009B6B49"/>
    <w:rsid w:val="009C5C42"/>
    <w:rsid w:val="009C6B78"/>
    <w:rsid w:val="009C7B45"/>
    <w:rsid w:val="009D002F"/>
    <w:rsid w:val="009D3C17"/>
    <w:rsid w:val="009D3EB1"/>
    <w:rsid w:val="009D546C"/>
    <w:rsid w:val="009E3440"/>
    <w:rsid w:val="009E3A36"/>
    <w:rsid w:val="009F153A"/>
    <w:rsid w:val="009F1632"/>
    <w:rsid w:val="009F2F10"/>
    <w:rsid w:val="009F51E9"/>
    <w:rsid w:val="009F6A56"/>
    <w:rsid w:val="00A01FE6"/>
    <w:rsid w:val="00A03A00"/>
    <w:rsid w:val="00A072A8"/>
    <w:rsid w:val="00A16DB9"/>
    <w:rsid w:val="00A174AD"/>
    <w:rsid w:val="00A23078"/>
    <w:rsid w:val="00A23320"/>
    <w:rsid w:val="00A266C8"/>
    <w:rsid w:val="00A31268"/>
    <w:rsid w:val="00A34D06"/>
    <w:rsid w:val="00A405F1"/>
    <w:rsid w:val="00A463EB"/>
    <w:rsid w:val="00A47596"/>
    <w:rsid w:val="00A526A2"/>
    <w:rsid w:val="00A56381"/>
    <w:rsid w:val="00A61541"/>
    <w:rsid w:val="00A64EF2"/>
    <w:rsid w:val="00A82399"/>
    <w:rsid w:val="00A84321"/>
    <w:rsid w:val="00A874B4"/>
    <w:rsid w:val="00A91CB5"/>
    <w:rsid w:val="00A93D0A"/>
    <w:rsid w:val="00AA2ACF"/>
    <w:rsid w:val="00AA3A2D"/>
    <w:rsid w:val="00AA4D11"/>
    <w:rsid w:val="00AA5F9D"/>
    <w:rsid w:val="00AB04B9"/>
    <w:rsid w:val="00AB059A"/>
    <w:rsid w:val="00AB0D03"/>
    <w:rsid w:val="00AB3AE0"/>
    <w:rsid w:val="00AB416C"/>
    <w:rsid w:val="00AC3912"/>
    <w:rsid w:val="00AC4B5D"/>
    <w:rsid w:val="00AC729B"/>
    <w:rsid w:val="00AD458F"/>
    <w:rsid w:val="00AD51E9"/>
    <w:rsid w:val="00AD5D38"/>
    <w:rsid w:val="00AE52B5"/>
    <w:rsid w:val="00AF1E69"/>
    <w:rsid w:val="00AF7615"/>
    <w:rsid w:val="00B0613F"/>
    <w:rsid w:val="00B153A3"/>
    <w:rsid w:val="00B1575F"/>
    <w:rsid w:val="00B2303E"/>
    <w:rsid w:val="00B24BD2"/>
    <w:rsid w:val="00B257F2"/>
    <w:rsid w:val="00B27705"/>
    <w:rsid w:val="00B31018"/>
    <w:rsid w:val="00B35191"/>
    <w:rsid w:val="00B40B7C"/>
    <w:rsid w:val="00B40B9A"/>
    <w:rsid w:val="00B50B86"/>
    <w:rsid w:val="00B545FF"/>
    <w:rsid w:val="00B5641B"/>
    <w:rsid w:val="00B56A5E"/>
    <w:rsid w:val="00B63E55"/>
    <w:rsid w:val="00B65C10"/>
    <w:rsid w:val="00B66D1C"/>
    <w:rsid w:val="00B67095"/>
    <w:rsid w:val="00B6790C"/>
    <w:rsid w:val="00B70357"/>
    <w:rsid w:val="00B70969"/>
    <w:rsid w:val="00B807DA"/>
    <w:rsid w:val="00B81309"/>
    <w:rsid w:val="00B82F9A"/>
    <w:rsid w:val="00B92C37"/>
    <w:rsid w:val="00B93C58"/>
    <w:rsid w:val="00B9557C"/>
    <w:rsid w:val="00B97144"/>
    <w:rsid w:val="00BA5367"/>
    <w:rsid w:val="00BA7D0B"/>
    <w:rsid w:val="00BB09CA"/>
    <w:rsid w:val="00BB1E9E"/>
    <w:rsid w:val="00BB35B1"/>
    <w:rsid w:val="00BC2C74"/>
    <w:rsid w:val="00BD0CA4"/>
    <w:rsid w:val="00BD642B"/>
    <w:rsid w:val="00BD73AB"/>
    <w:rsid w:val="00BE4230"/>
    <w:rsid w:val="00BF1E8A"/>
    <w:rsid w:val="00BF3F60"/>
    <w:rsid w:val="00BF6339"/>
    <w:rsid w:val="00C00CB6"/>
    <w:rsid w:val="00C11459"/>
    <w:rsid w:val="00C15E50"/>
    <w:rsid w:val="00C16147"/>
    <w:rsid w:val="00C25A18"/>
    <w:rsid w:val="00C32D4A"/>
    <w:rsid w:val="00C36747"/>
    <w:rsid w:val="00C3690C"/>
    <w:rsid w:val="00C36D5A"/>
    <w:rsid w:val="00C42324"/>
    <w:rsid w:val="00C456BE"/>
    <w:rsid w:val="00C4634F"/>
    <w:rsid w:val="00C51295"/>
    <w:rsid w:val="00C52C56"/>
    <w:rsid w:val="00C67130"/>
    <w:rsid w:val="00C67E8D"/>
    <w:rsid w:val="00C82841"/>
    <w:rsid w:val="00C91E86"/>
    <w:rsid w:val="00CA02A9"/>
    <w:rsid w:val="00CA5EDF"/>
    <w:rsid w:val="00CA6788"/>
    <w:rsid w:val="00CA67AC"/>
    <w:rsid w:val="00CB5CF2"/>
    <w:rsid w:val="00CB72DD"/>
    <w:rsid w:val="00CC2F4B"/>
    <w:rsid w:val="00CC569D"/>
    <w:rsid w:val="00CC5D89"/>
    <w:rsid w:val="00CC77D8"/>
    <w:rsid w:val="00CD0062"/>
    <w:rsid w:val="00CD1C7C"/>
    <w:rsid w:val="00CE18C9"/>
    <w:rsid w:val="00CE6D1B"/>
    <w:rsid w:val="00CF2CC8"/>
    <w:rsid w:val="00CF3E97"/>
    <w:rsid w:val="00CF495C"/>
    <w:rsid w:val="00CF5651"/>
    <w:rsid w:val="00D02F1E"/>
    <w:rsid w:val="00D0450E"/>
    <w:rsid w:val="00D048C9"/>
    <w:rsid w:val="00D05D0D"/>
    <w:rsid w:val="00D122DE"/>
    <w:rsid w:val="00D177B4"/>
    <w:rsid w:val="00D17886"/>
    <w:rsid w:val="00D20756"/>
    <w:rsid w:val="00D2360E"/>
    <w:rsid w:val="00D266DF"/>
    <w:rsid w:val="00D2693C"/>
    <w:rsid w:val="00D318FA"/>
    <w:rsid w:val="00D4065E"/>
    <w:rsid w:val="00D4119B"/>
    <w:rsid w:val="00D411C2"/>
    <w:rsid w:val="00D5533D"/>
    <w:rsid w:val="00D64C75"/>
    <w:rsid w:val="00D71785"/>
    <w:rsid w:val="00D719DE"/>
    <w:rsid w:val="00D761FF"/>
    <w:rsid w:val="00D77A9E"/>
    <w:rsid w:val="00D80A6E"/>
    <w:rsid w:val="00D84D53"/>
    <w:rsid w:val="00D84EF5"/>
    <w:rsid w:val="00D853AF"/>
    <w:rsid w:val="00D8562C"/>
    <w:rsid w:val="00D92DD9"/>
    <w:rsid w:val="00D93A19"/>
    <w:rsid w:val="00D96563"/>
    <w:rsid w:val="00D96BCD"/>
    <w:rsid w:val="00DA2EFA"/>
    <w:rsid w:val="00DB19EE"/>
    <w:rsid w:val="00DB3019"/>
    <w:rsid w:val="00DB37F2"/>
    <w:rsid w:val="00DB4650"/>
    <w:rsid w:val="00DC44A0"/>
    <w:rsid w:val="00DD31D7"/>
    <w:rsid w:val="00DE1FC8"/>
    <w:rsid w:val="00DE2C92"/>
    <w:rsid w:val="00DE4E7B"/>
    <w:rsid w:val="00DF43E9"/>
    <w:rsid w:val="00DF5D7D"/>
    <w:rsid w:val="00E011BA"/>
    <w:rsid w:val="00E05B32"/>
    <w:rsid w:val="00E15EB7"/>
    <w:rsid w:val="00E228B5"/>
    <w:rsid w:val="00E26431"/>
    <w:rsid w:val="00E32412"/>
    <w:rsid w:val="00E3673D"/>
    <w:rsid w:val="00E4200E"/>
    <w:rsid w:val="00E430E2"/>
    <w:rsid w:val="00E43A08"/>
    <w:rsid w:val="00E449BA"/>
    <w:rsid w:val="00E469BF"/>
    <w:rsid w:val="00E47FE9"/>
    <w:rsid w:val="00E54935"/>
    <w:rsid w:val="00E55342"/>
    <w:rsid w:val="00E568EE"/>
    <w:rsid w:val="00E6196B"/>
    <w:rsid w:val="00E64B3F"/>
    <w:rsid w:val="00E71154"/>
    <w:rsid w:val="00E74ABB"/>
    <w:rsid w:val="00E7581D"/>
    <w:rsid w:val="00E81831"/>
    <w:rsid w:val="00E81CA3"/>
    <w:rsid w:val="00E8249A"/>
    <w:rsid w:val="00E87D43"/>
    <w:rsid w:val="00E94736"/>
    <w:rsid w:val="00E94E03"/>
    <w:rsid w:val="00E962CD"/>
    <w:rsid w:val="00E962E7"/>
    <w:rsid w:val="00EA46DB"/>
    <w:rsid w:val="00EB210E"/>
    <w:rsid w:val="00EB66D9"/>
    <w:rsid w:val="00EC289A"/>
    <w:rsid w:val="00EC5178"/>
    <w:rsid w:val="00ED0C77"/>
    <w:rsid w:val="00ED1109"/>
    <w:rsid w:val="00ED2CA9"/>
    <w:rsid w:val="00ED5A1E"/>
    <w:rsid w:val="00EE0FC9"/>
    <w:rsid w:val="00EE2215"/>
    <w:rsid w:val="00EE69F6"/>
    <w:rsid w:val="00EF2F15"/>
    <w:rsid w:val="00EF658C"/>
    <w:rsid w:val="00F13675"/>
    <w:rsid w:val="00F21410"/>
    <w:rsid w:val="00F271FE"/>
    <w:rsid w:val="00F31BA2"/>
    <w:rsid w:val="00F329F4"/>
    <w:rsid w:val="00F3775C"/>
    <w:rsid w:val="00F377C4"/>
    <w:rsid w:val="00F42DBA"/>
    <w:rsid w:val="00F46532"/>
    <w:rsid w:val="00F53306"/>
    <w:rsid w:val="00F64144"/>
    <w:rsid w:val="00F64A5D"/>
    <w:rsid w:val="00F70278"/>
    <w:rsid w:val="00F71808"/>
    <w:rsid w:val="00F76CE8"/>
    <w:rsid w:val="00F804C3"/>
    <w:rsid w:val="00F80A78"/>
    <w:rsid w:val="00F83ED0"/>
    <w:rsid w:val="00F90DF9"/>
    <w:rsid w:val="00F9532B"/>
    <w:rsid w:val="00F958AF"/>
    <w:rsid w:val="00FA1F36"/>
    <w:rsid w:val="00FB15F6"/>
    <w:rsid w:val="00FB396C"/>
    <w:rsid w:val="00FB56E2"/>
    <w:rsid w:val="00FB73BE"/>
    <w:rsid w:val="00FD29EB"/>
    <w:rsid w:val="00FD5A88"/>
    <w:rsid w:val="00FE7EF3"/>
    <w:rsid w:val="00FF1BD5"/>
    <w:rsid w:val="00FF3702"/>
    <w:rsid w:val="00FF39CC"/>
    <w:rsid w:val="4FE16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5"/>
    <w:qFormat/>
    <w:uiPriority w:val="1"/>
    <w:rPr>
      <w:sz w:val="32"/>
      <w:szCs w:val="32"/>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txt"/>
    <w:basedOn w:val="9"/>
    <w:qFormat/>
    <w:uiPriority w:val="0"/>
  </w:style>
  <w:style w:type="paragraph" w:styleId="11">
    <w:name w:val="List Paragraph"/>
    <w:basedOn w:val="1"/>
    <w:qFormat/>
    <w:uiPriority w:val="99"/>
    <w:pPr>
      <w:ind w:firstLine="420" w:firstLineChars="200"/>
    </w:p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sz w:val="18"/>
      <w:szCs w:val="18"/>
    </w:rPr>
  </w:style>
  <w:style w:type="character" w:customStyle="1" w:styleId="15">
    <w:name w:val="正文文本 Char"/>
    <w:basedOn w:val="9"/>
    <w:link w:val="2"/>
    <w:qFormat/>
    <w:uiPriority w:val="1"/>
    <w:rPr>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337</Words>
  <Characters>1921</Characters>
  <Lines>16</Lines>
  <Paragraphs>4</Paragraphs>
  <TotalTime>64</TotalTime>
  <ScaleCrop>false</ScaleCrop>
  <LinksUpToDate>false</LinksUpToDate>
  <CharactersWithSpaces>2254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2020-02-08T04:26:00Z</dcterms:created>
  <dc:creator>shen yi</dc:creator>
  <cp:lastModifiedBy>小五</cp:lastModifiedBy>
  <dcterms:modified xsi:type="dcterms:W3CDTF">2020-02-12T04:09:25Z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